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E65AF" w14:textId="77777777" w:rsidR="002C648F" w:rsidRPr="002C648F" w:rsidRDefault="002C648F" w:rsidP="002C648F">
      <w:pPr>
        <w:spacing w:line="360" w:lineRule="auto"/>
        <w:jc w:val="center"/>
        <w:rPr>
          <w:rFonts w:eastAsia="Arial" w:cs="Arial"/>
          <w:b/>
          <w:bCs/>
          <w:sz w:val="22"/>
          <w:szCs w:val="22"/>
        </w:rPr>
      </w:pPr>
      <w:bookmarkStart w:id="0" w:name="_Toc232166336"/>
      <w:r w:rsidRPr="002C648F">
        <w:rPr>
          <w:rFonts w:eastAsia="Arial" w:cs="Arial"/>
          <w:b/>
          <w:bCs/>
          <w:sz w:val="22"/>
          <w:szCs w:val="22"/>
        </w:rPr>
        <w:t>ANEXO II - MODELO DE PROPOSTA DE PREÇOS – GRUPO 1</w:t>
      </w:r>
      <w:bookmarkEnd w:id="0"/>
    </w:p>
    <w:p w14:paraId="2ADF9EA7" w14:textId="77777777" w:rsidR="002C648F" w:rsidRPr="00716F44" w:rsidRDefault="002C648F" w:rsidP="002C648F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 xml:space="preserve">DISPENSA DE LICITAÇÃO N° </w:t>
      </w:r>
      <w:r>
        <w:rPr>
          <w:rFonts w:eastAsia="Arial" w:cs="Arial"/>
          <w:b/>
          <w:bCs/>
          <w:sz w:val="22"/>
          <w:szCs w:val="22"/>
        </w:rPr>
        <w:t>16</w:t>
      </w:r>
      <w:r w:rsidRPr="00716F44">
        <w:rPr>
          <w:rFonts w:eastAsia="Arial" w:cs="Arial"/>
          <w:b/>
          <w:bCs/>
          <w:sz w:val="22"/>
          <w:szCs w:val="22"/>
        </w:rPr>
        <w:t>/202</w:t>
      </w:r>
      <w:r>
        <w:rPr>
          <w:rFonts w:eastAsia="Arial" w:cs="Arial"/>
          <w:b/>
          <w:bCs/>
          <w:sz w:val="22"/>
          <w:szCs w:val="22"/>
        </w:rPr>
        <w:t xml:space="preserve">6 </w:t>
      </w:r>
      <w:r w:rsidRPr="00C56982">
        <w:rPr>
          <w:rFonts w:eastAsia="Arial" w:cs="Arial"/>
          <w:b/>
          <w:bCs/>
          <w:sz w:val="22"/>
          <w:szCs w:val="22"/>
        </w:rPr>
        <w:t xml:space="preserve">(UASG 925109 – Nº da Compra </w:t>
      </w:r>
      <w:r>
        <w:rPr>
          <w:rFonts w:eastAsia="Arial" w:cs="Arial"/>
          <w:b/>
          <w:bCs/>
          <w:sz w:val="22"/>
          <w:szCs w:val="22"/>
        </w:rPr>
        <w:t>16</w:t>
      </w:r>
      <w:r w:rsidRPr="00C56982">
        <w:rPr>
          <w:rFonts w:eastAsia="Arial" w:cs="Arial"/>
          <w:b/>
          <w:bCs/>
          <w:sz w:val="22"/>
          <w:szCs w:val="22"/>
        </w:rPr>
        <w:t>/202</w:t>
      </w:r>
      <w:r>
        <w:rPr>
          <w:rFonts w:eastAsia="Arial" w:cs="Arial"/>
          <w:b/>
          <w:bCs/>
          <w:sz w:val="22"/>
          <w:szCs w:val="22"/>
        </w:rPr>
        <w:t>6</w:t>
      </w:r>
      <w:r w:rsidRPr="00C56982">
        <w:rPr>
          <w:rFonts w:eastAsia="Arial" w:cs="Arial"/>
          <w:b/>
          <w:bCs/>
          <w:sz w:val="22"/>
          <w:szCs w:val="22"/>
        </w:rPr>
        <w:t>)</w:t>
      </w:r>
    </w:p>
    <w:p w14:paraId="5FD6295C" w14:textId="77777777" w:rsidR="002C648F" w:rsidRPr="00716F44" w:rsidRDefault="002C648F" w:rsidP="002C648F">
      <w:pPr>
        <w:tabs>
          <w:tab w:val="left" w:pos="5447"/>
          <w:tab w:val="left" w:pos="5998"/>
        </w:tabs>
        <w:spacing w:line="360" w:lineRule="auto"/>
        <w:jc w:val="both"/>
        <w:outlineLvl w:val="0"/>
        <w:rPr>
          <w:rFonts w:eastAsia="Arial" w:cs="Arial"/>
          <w:b/>
          <w:bCs/>
          <w:sz w:val="22"/>
          <w:szCs w:val="22"/>
        </w:rPr>
      </w:pPr>
      <w:bookmarkStart w:id="1" w:name="_Toc169253597"/>
      <w:bookmarkStart w:id="2" w:name="_Toc232166337"/>
      <w:r w:rsidRPr="00716F44">
        <w:rPr>
          <w:rFonts w:eastAsia="Arial" w:cs="Arial"/>
          <w:b/>
          <w:bCs/>
          <w:sz w:val="22"/>
          <w:szCs w:val="22"/>
        </w:rPr>
        <w:t>PROCESSO(S) CMSP-PAD-</w:t>
      </w:r>
      <w:r>
        <w:rPr>
          <w:rFonts w:eastAsia="Arial" w:cs="Arial"/>
          <w:b/>
          <w:bCs/>
          <w:sz w:val="22"/>
          <w:szCs w:val="22"/>
        </w:rPr>
        <w:t>2026/00173</w:t>
      </w:r>
      <w:bookmarkEnd w:id="1"/>
      <w:bookmarkEnd w:id="2"/>
    </w:p>
    <w:p w14:paraId="35FD8D35" w14:textId="77777777" w:rsidR="002C648F" w:rsidRPr="00716F44" w:rsidRDefault="002C648F" w:rsidP="002C648F">
      <w:pPr>
        <w:spacing w:line="360" w:lineRule="auto"/>
        <w:jc w:val="both"/>
        <w:outlineLvl w:val="0"/>
        <w:rPr>
          <w:rFonts w:eastAsia="Arial" w:cs="Arial"/>
          <w:sz w:val="22"/>
          <w:szCs w:val="22"/>
        </w:rPr>
      </w:pPr>
      <w:bookmarkStart w:id="3" w:name="_Toc169253598"/>
      <w:bookmarkStart w:id="4" w:name="_Toc232166338"/>
      <w:r>
        <w:rPr>
          <w:rFonts w:eastAsia="Arial" w:cs="Arial"/>
          <w:b/>
          <w:bCs/>
          <w:sz w:val="22"/>
          <w:szCs w:val="22"/>
        </w:rPr>
        <w:t>CRITÉRIO DE JULGAMENTO</w:t>
      </w:r>
      <w:r w:rsidRPr="00716F44">
        <w:rPr>
          <w:rFonts w:eastAsia="Arial" w:cs="Arial"/>
          <w:b/>
          <w:bCs/>
          <w:sz w:val="22"/>
          <w:szCs w:val="22"/>
        </w:rPr>
        <w:t xml:space="preserve">: </w:t>
      </w:r>
      <w:r w:rsidRPr="00716F44">
        <w:rPr>
          <w:rFonts w:eastAsia="Arial" w:cs="Arial"/>
          <w:sz w:val="22"/>
          <w:szCs w:val="22"/>
        </w:rPr>
        <w:t>Menor Preço</w:t>
      </w:r>
      <w:bookmarkEnd w:id="3"/>
      <w:bookmarkEnd w:id="4"/>
    </w:p>
    <w:p w14:paraId="5B1EFB7A" w14:textId="77777777" w:rsidR="002C648F" w:rsidRPr="00DB1BB0" w:rsidRDefault="002C648F" w:rsidP="002C648F">
      <w:pPr>
        <w:pStyle w:val="Corpodetexto2"/>
        <w:spacing w:line="276" w:lineRule="auto"/>
        <w:ind w:right="22"/>
        <w:jc w:val="both"/>
        <w:rPr>
          <w:rFonts w:cs="Arial"/>
          <w:b/>
          <w:bCs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 xml:space="preserve">OBJETO: </w:t>
      </w:r>
      <w:r w:rsidRPr="00F04DE3">
        <w:rPr>
          <w:rFonts w:eastAsia="Arial" w:cs="Arial"/>
          <w:bCs/>
          <w:sz w:val="22"/>
          <w:szCs w:val="22"/>
        </w:rPr>
        <w:t xml:space="preserve">Aquisição com entrega imediata de medicamentos e insumos de enfermagem, conforme especificações constantes do </w:t>
      </w:r>
      <w:r w:rsidRPr="00F04DE3">
        <w:rPr>
          <w:rFonts w:eastAsia="Arial" w:cs="Arial"/>
          <w:sz w:val="22"/>
          <w:szCs w:val="22"/>
        </w:rPr>
        <w:t>Anexo I - Termo de Referência - Especificações Técnicas</w:t>
      </w:r>
      <w:r w:rsidRPr="00F04DE3">
        <w:rPr>
          <w:rFonts w:eastAsia="Arial" w:cs="Arial"/>
          <w:bCs/>
          <w:sz w:val="22"/>
          <w:szCs w:val="22"/>
        </w:rPr>
        <w:t>, parte integrante do Edital</w:t>
      </w:r>
      <w:r w:rsidRPr="00DB1BB0">
        <w:rPr>
          <w:rFonts w:cs="Arial"/>
          <w:bCs/>
          <w:sz w:val="22"/>
          <w:szCs w:val="22"/>
        </w:rPr>
        <w:t>.</w:t>
      </w:r>
    </w:p>
    <w:tbl>
      <w:tblPr>
        <w:tblStyle w:val="Tabelacomgrade"/>
        <w:tblW w:w="1038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992"/>
        <w:gridCol w:w="1417"/>
        <w:gridCol w:w="851"/>
        <w:gridCol w:w="1134"/>
        <w:gridCol w:w="1036"/>
      </w:tblGrid>
      <w:tr w:rsidR="002C648F" w:rsidRPr="00F5559A" w14:paraId="4A9D5CC4" w14:textId="77777777" w:rsidTr="00181E6B">
        <w:trPr>
          <w:trHeight w:val="504"/>
          <w:jc w:val="center"/>
        </w:trPr>
        <w:tc>
          <w:tcPr>
            <w:tcW w:w="704" w:type="dxa"/>
            <w:shd w:val="clear" w:color="auto" w:fill="FFFF00"/>
            <w:vAlign w:val="center"/>
          </w:tcPr>
          <w:p w14:paraId="4EA24D43" w14:textId="77777777" w:rsidR="002C648F" w:rsidRPr="004D2FC3" w:rsidRDefault="002C648F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4253" w:type="dxa"/>
            <w:shd w:val="clear" w:color="auto" w:fill="FFFF00"/>
            <w:vAlign w:val="center"/>
          </w:tcPr>
          <w:p w14:paraId="437AEA4B" w14:textId="77777777" w:rsidR="002C648F" w:rsidRPr="004D2FC3" w:rsidRDefault="002C648F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5D7B08C0" w14:textId="77777777" w:rsidR="002C648F" w:rsidRPr="004D2FC3" w:rsidRDefault="002C648F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 xml:space="preserve">Código </w:t>
            </w:r>
            <w:r>
              <w:rPr>
                <w:b/>
                <w:sz w:val="16"/>
                <w:szCs w:val="16"/>
              </w:rPr>
              <w:t>C</w:t>
            </w:r>
            <w:r w:rsidRPr="004D2FC3">
              <w:rPr>
                <w:b/>
                <w:sz w:val="16"/>
                <w:szCs w:val="16"/>
              </w:rPr>
              <w:t>ompras.gov</w:t>
            </w:r>
          </w:p>
        </w:tc>
        <w:tc>
          <w:tcPr>
            <w:tcW w:w="1417" w:type="dxa"/>
            <w:shd w:val="clear" w:color="auto" w:fill="FFFF00"/>
            <w:vAlign w:val="center"/>
          </w:tcPr>
          <w:p w14:paraId="540B8EDB" w14:textId="77777777" w:rsidR="002C648F" w:rsidRPr="004D2FC3" w:rsidRDefault="002C648F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 xml:space="preserve">UNIDADE DE FORNECIMENTO </w:t>
            </w:r>
          </w:p>
        </w:tc>
        <w:tc>
          <w:tcPr>
            <w:tcW w:w="851" w:type="dxa"/>
            <w:shd w:val="clear" w:color="auto" w:fill="FFFF00"/>
            <w:vAlign w:val="center"/>
          </w:tcPr>
          <w:p w14:paraId="5A7450FB" w14:textId="77777777" w:rsidR="002C648F" w:rsidRPr="004D2FC3" w:rsidRDefault="002C648F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QUANTIDADE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3B539CD4" w14:textId="77777777" w:rsidR="002C648F" w:rsidRPr="004D2FC3" w:rsidRDefault="002C648F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VALOR UNITÁRIO</w:t>
            </w:r>
            <w:r>
              <w:rPr>
                <w:b/>
                <w:sz w:val="16"/>
                <w:szCs w:val="16"/>
              </w:rPr>
              <w:t xml:space="preserve"> EM R$</w:t>
            </w:r>
          </w:p>
        </w:tc>
        <w:tc>
          <w:tcPr>
            <w:tcW w:w="1036" w:type="dxa"/>
            <w:shd w:val="clear" w:color="auto" w:fill="FFFF00"/>
            <w:vAlign w:val="center"/>
          </w:tcPr>
          <w:p w14:paraId="11B43D39" w14:textId="77777777" w:rsidR="002C648F" w:rsidRPr="004D2FC3" w:rsidRDefault="002C648F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VALOR TOTAL</w:t>
            </w:r>
            <w:r>
              <w:rPr>
                <w:b/>
                <w:sz w:val="16"/>
                <w:szCs w:val="16"/>
              </w:rPr>
              <w:t xml:space="preserve"> EM R$</w:t>
            </w:r>
          </w:p>
        </w:tc>
      </w:tr>
      <w:tr w:rsidR="002C648F" w:rsidRPr="00F5559A" w14:paraId="7FFE8B15" w14:textId="77777777" w:rsidTr="00181E6B">
        <w:trPr>
          <w:trHeight w:val="504"/>
          <w:jc w:val="center"/>
        </w:trPr>
        <w:tc>
          <w:tcPr>
            <w:tcW w:w="704" w:type="dxa"/>
            <w:vAlign w:val="center"/>
          </w:tcPr>
          <w:p w14:paraId="11FCB9B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</w:t>
            </w:r>
          </w:p>
        </w:tc>
        <w:tc>
          <w:tcPr>
            <w:tcW w:w="4253" w:type="dxa"/>
            <w:vAlign w:val="center"/>
          </w:tcPr>
          <w:p w14:paraId="276DC4F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Metoclopramida</w:t>
            </w:r>
            <w:proofErr w:type="spellEnd"/>
            <w:r w:rsidRPr="008B776B">
              <w:rPr>
                <w:sz w:val="18"/>
                <w:szCs w:val="18"/>
              </w:rPr>
              <w:t xml:space="preserve"> 5mg/ml, ampola com 2ml: Composição: </w:t>
            </w:r>
            <w:proofErr w:type="spellStart"/>
            <w:r w:rsidRPr="008B776B">
              <w:rPr>
                <w:sz w:val="18"/>
                <w:szCs w:val="18"/>
              </w:rPr>
              <w:t>metoclopramida</w:t>
            </w:r>
            <w:proofErr w:type="spellEnd"/>
            <w:r w:rsidRPr="008B776B">
              <w:rPr>
                <w:sz w:val="18"/>
                <w:szCs w:val="18"/>
              </w:rPr>
              <w:t xml:space="preserve"> cloridrato; Dosagem: 5mg/ml; Forma farmacêutica: solução injetável; Apresentação: ampola com 2 ml; (Compras.gov 267310)</w:t>
            </w:r>
          </w:p>
        </w:tc>
        <w:tc>
          <w:tcPr>
            <w:tcW w:w="992" w:type="dxa"/>
            <w:vAlign w:val="center"/>
          </w:tcPr>
          <w:p w14:paraId="392A6B5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267310</w:t>
            </w:r>
          </w:p>
        </w:tc>
        <w:tc>
          <w:tcPr>
            <w:tcW w:w="1417" w:type="dxa"/>
            <w:vAlign w:val="center"/>
          </w:tcPr>
          <w:p w14:paraId="2B6484C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2ml</w:t>
            </w:r>
          </w:p>
        </w:tc>
        <w:tc>
          <w:tcPr>
            <w:tcW w:w="851" w:type="dxa"/>
            <w:vAlign w:val="center"/>
          </w:tcPr>
          <w:p w14:paraId="4A46AB8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14:paraId="142EF65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8AE40F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1F1BF541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32A988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</w:t>
            </w:r>
          </w:p>
        </w:tc>
        <w:tc>
          <w:tcPr>
            <w:tcW w:w="4253" w:type="dxa"/>
            <w:vAlign w:val="center"/>
          </w:tcPr>
          <w:p w14:paraId="742AE65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Ácido acetilsalicílico 100mg, comprimido: Composição: ácido acetilsalicílico; Dosagem: 100mg; Apresentação: comprimido; (Compras.gov 267502)</w:t>
            </w:r>
          </w:p>
        </w:tc>
        <w:tc>
          <w:tcPr>
            <w:tcW w:w="992" w:type="dxa"/>
            <w:vAlign w:val="center"/>
          </w:tcPr>
          <w:p w14:paraId="2CD342E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267502</w:t>
            </w:r>
          </w:p>
        </w:tc>
        <w:tc>
          <w:tcPr>
            <w:tcW w:w="1417" w:type="dxa"/>
            <w:vAlign w:val="center"/>
          </w:tcPr>
          <w:p w14:paraId="3FBAE48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7FDEAB0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1C53C8B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546FB1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0612FD4C" w14:textId="77777777" w:rsidTr="00181E6B">
        <w:trPr>
          <w:trHeight w:val="504"/>
          <w:jc w:val="center"/>
        </w:trPr>
        <w:tc>
          <w:tcPr>
            <w:tcW w:w="704" w:type="dxa"/>
            <w:vAlign w:val="center"/>
          </w:tcPr>
          <w:p w14:paraId="0E9C8C2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</w:t>
            </w:r>
          </w:p>
        </w:tc>
        <w:tc>
          <w:tcPr>
            <w:tcW w:w="4253" w:type="dxa"/>
            <w:vAlign w:val="center"/>
          </w:tcPr>
          <w:p w14:paraId="26BA010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Captopril 25mg, comprimido: Composição: captopril; Dosagem: 25mg; Apresentação: comprimido; (Compras.gov 267613)</w:t>
            </w:r>
          </w:p>
        </w:tc>
        <w:tc>
          <w:tcPr>
            <w:tcW w:w="992" w:type="dxa"/>
            <w:vAlign w:val="center"/>
          </w:tcPr>
          <w:p w14:paraId="48C60DE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267613</w:t>
            </w:r>
          </w:p>
        </w:tc>
        <w:tc>
          <w:tcPr>
            <w:tcW w:w="1417" w:type="dxa"/>
            <w:vAlign w:val="center"/>
          </w:tcPr>
          <w:p w14:paraId="710F749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78F978E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159F6BD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FF7F23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AB46456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218C08A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4</w:t>
            </w:r>
          </w:p>
        </w:tc>
        <w:tc>
          <w:tcPr>
            <w:tcW w:w="4253" w:type="dxa"/>
            <w:vAlign w:val="center"/>
          </w:tcPr>
          <w:p w14:paraId="1433CEE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Cetoprofeno 50mg, comprimido: Composição: cetoprofeno; Dosagem: 50mg; Apresentação: comprimido; (Compras.gov 268422)</w:t>
            </w:r>
          </w:p>
        </w:tc>
        <w:tc>
          <w:tcPr>
            <w:tcW w:w="992" w:type="dxa"/>
            <w:vAlign w:val="center"/>
          </w:tcPr>
          <w:p w14:paraId="229603A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268422</w:t>
            </w:r>
          </w:p>
        </w:tc>
        <w:tc>
          <w:tcPr>
            <w:tcW w:w="1417" w:type="dxa"/>
            <w:vAlign w:val="center"/>
          </w:tcPr>
          <w:p w14:paraId="7018232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690922B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vAlign w:val="center"/>
          </w:tcPr>
          <w:p w14:paraId="1E85FCC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53F5BE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7CD2EC0B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357A076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5</w:t>
            </w:r>
          </w:p>
        </w:tc>
        <w:tc>
          <w:tcPr>
            <w:tcW w:w="4253" w:type="dxa"/>
            <w:vAlign w:val="center"/>
          </w:tcPr>
          <w:p w14:paraId="257B54F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Dimenidrinato 50mg e piridoxina cloridrato 10mg, comprimido: Composição dimenidrinato associado com piridoxina cloridrato; Dosagem: 50mg e 10mg; Apresentação: comprimido; (Compras.gov 272333)</w:t>
            </w:r>
          </w:p>
        </w:tc>
        <w:tc>
          <w:tcPr>
            <w:tcW w:w="992" w:type="dxa"/>
            <w:vAlign w:val="center"/>
          </w:tcPr>
          <w:p w14:paraId="07781B7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272333</w:t>
            </w:r>
          </w:p>
        </w:tc>
        <w:tc>
          <w:tcPr>
            <w:tcW w:w="1417" w:type="dxa"/>
            <w:vAlign w:val="center"/>
          </w:tcPr>
          <w:p w14:paraId="25C28ED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33EF2D3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79A77A8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2913EF6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6E8A973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42B66EB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6</w:t>
            </w:r>
          </w:p>
        </w:tc>
        <w:tc>
          <w:tcPr>
            <w:tcW w:w="4253" w:type="dxa"/>
            <w:vAlign w:val="center"/>
          </w:tcPr>
          <w:p w14:paraId="6BC21AC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Dipirona sódica 300mg, cafeína 30mg e </w:t>
            </w:r>
            <w:proofErr w:type="spellStart"/>
            <w:r w:rsidRPr="008B776B">
              <w:rPr>
                <w:sz w:val="18"/>
                <w:szCs w:val="18"/>
              </w:rPr>
              <w:t>isometepteno</w:t>
            </w:r>
            <w:proofErr w:type="spellEnd"/>
            <w:r w:rsidRPr="008B776B">
              <w:rPr>
                <w:sz w:val="18"/>
                <w:szCs w:val="18"/>
              </w:rPr>
              <w:t xml:space="preserve"> 30mg, comprimido: Composição: dipirona sódica associada à cafeína e </w:t>
            </w:r>
            <w:proofErr w:type="spellStart"/>
            <w:r w:rsidRPr="008B776B">
              <w:rPr>
                <w:sz w:val="18"/>
                <w:szCs w:val="18"/>
              </w:rPr>
              <w:t>isometepteno</w:t>
            </w:r>
            <w:proofErr w:type="spellEnd"/>
            <w:r w:rsidRPr="008B776B">
              <w:rPr>
                <w:sz w:val="18"/>
                <w:szCs w:val="18"/>
              </w:rPr>
              <w:t>; Dosagem: 300mg, 30mg e 30mg; Apresentação: comprimido; (Compras.gov 270633)</w:t>
            </w:r>
          </w:p>
        </w:tc>
        <w:tc>
          <w:tcPr>
            <w:tcW w:w="992" w:type="dxa"/>
            <w:vAlign w:val="center"/>
          </w:tcPr>
          <w:p w14:paraId="1089216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270633</w:t>
            </w:r>
          </w:p>
        </w:tc>
        <w:tc>
          <w:tcPr>
            <w:tcW w:w="1417" w:type="dxa"/>
            <w:vAlign w:val="center"/>
          </w:tcPr>
          <w:p w14:paraId="77D3246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7A27DE1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134" w:type="dxa"/>
            <w:vAlign w:val="center"/>
          </w:tcPr>
          <w:p w14:paraId="66807A4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9DF4F0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1DCE46FA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6B960B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7</w:t>
            </w:r>
          </w:p>
        </w:tc>
        <w:tc>
          <w:tcPr>
            <w:tcW w:w="4253" w:type="dxa"/>
            <w:vAlign w:val="center"/>
          </w:tcPr>
          <w:p w14:paraId="60BF3DD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Dipirona sódica 500mg, </w:t>
            </w:r>
            <w:proofErr w:type="spellStart"/>
            <w:r w:rsidRPr="008B776B">
              <w:rPr>
                <w:sz w:val="18"/>
                <w:szCs w:val="18"/>
              </w:rPr>
              <w:t>adifenina</w:t>
            </w:r>
            <w:proofErr w:type="spellEnd"/>
            <w:r w:rsidRPr="008B776B">
              <w:rPr>
                <w:sz w:val="18"/>
                <w:szCs w:val="18"/>
              </w:rPr>
              <w:t xml:space="preserve"> 10mg e </w:t>
            </w:r>
            <w:proofErr w:type="spellStart"/>
            <w:r w:rsidRPr="008B776B">
              <w:rPr>
                <w:sz w:val="18"/>
                <w:szCs w:val="18"/>
              </w:rPr>
              <w:t>prometazina</w:t>
            </w:r>
            <w:proofErr w:type="spellEnd"/>
            <w:r w:rsidRPr="008B776B">
              <w:rPr>
                <w:sz w:val="18"/>
                <w:szCs w:val="18"/>
              </w:rPr>
              <w:t xml:space="preserve"> 5mg, comprimido: Composição: dipirona sódica associada à </w:t>
            </w:r>
            <w:proofErr w:type="spellStart"/>
            <w:r w:rsidRPr="008B776B">
              <w:rPr>
                <w:sz w:val="18"/>
                <w:szCs w:val="18"/>
              </w:rPr>
              <w:t>adifenina</w:t>
            </w:r>
            <w:proofErr w:type="spellEnd"/>
            <w:r w:rsidRPr="008B776B">
              <w:rPr>
                <w:sz w:val="18"/>
                <w:szCs w:val="18"/>
              </w:rPr>
              <w:t xml:space="preserve"> e </w:t>
            </w:r>
            <w:proofErr w:type="spellStart"/>
            <w:r w:rsidRPr="008B776B">
              <w:rPr>
                <w:sz w:val="18"/>
                <w:szCs w:val="18"/>
              </w:rPr>
              <w:t>prometazina</w:t>
            </w:r>
            <w:proofErr w:type="spellEnd"/>
            <w:r w:rsidRPr="008B776B">
              <w:rPr>
                <w:sz w:val="18"/>
                <w:szCs w:val="18"/>
              </w:rPr>
              <w:t>; Dosagem: 500mg, 10mg e 5mg; Apresentação: comprimido; (Compras.gov 275475)</w:t>
            </w:r>
          </w:p>
        </w:tc>
        <w:tc>
          <w:tcPr>
            <w:tcW w:w="992" w:type="dxa"/>
            <w:vAlign w:val="center"/>
          </w:tcPr>
          <w:p w14:paraId="23B35AC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275475</w:t>
            </w:r>
          </w:p>
        </w:tc>
        <w:tc>
          <w:tcPr>
            <w:tcW w:w="1417" w:type="dxa"/>
            <w:vAlign w:val="center"/>
          </w:tcPr>
          <w:p w14:paraId="32ADAA8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4B73E60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134" w:type="dxa"/>
            <w:vAlign w:val="center"/>
          </w:tcPr>
          <w:p w14:paraId="384C13A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99AAC3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D2A0E68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0D859BB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8</w:t>
            </w:r>
          </w:p>
        </w:tc>
        <w:tc>
          <w:tcPr>
            <w:tcW w:w="4253" w:type="dxa"/>
            <w:vAlign w:val="center"/>
          </w:tcPr>
          <w:p w14:paraId="59B4A75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Escopolamina </w:t>
            </w:r>
            <w:proofErr w:type="spellStart"/>
            <w:r w:rsidRPr="008B776B">
              <w:rPr>
                <w:sz w:val="18"/>
                <w:szCs w:val="18"/>
              </w:rPr>
              <w:t>butilbrometo</w:t>
            </w:r>
            <w:proofErr w:type="spellEnd"/>
            <w:r w:rsidRPr="008B776B">
              <w:rPr>
                <w:sz w:val="18"/>
                <w:szCs w:val="18"/>
              </w:rPr>
              <w:t xml:space="preserve"> 10mg, comprimido: Composição: escopolamina </w:t>
            </w:r>
            <w:proofErr w:type="spellStart"/>
            <w:r w:rsidRPr="008B776B">
              <w:rPr>
                <w:sz w:val="18"/>
                <w:szCs w:val="18"/>
              </w:rPr>
              <w:t>butilbrometo</w:t>
            </w:r>
            <w:proofErr w:type="spellEnd"/>
            <w:r w:rsidRPr="008B776B">
              <w:rPr>
                <w:sz w:val="18"/>
                <w:szCs w:val="18"/>
              </w:rPr>
              <w:t>; Dosagem: 10 mg; Apresentação: comprimido; (Compras.gov 267283)</w:t>
            </w:r>
          </w:p>
        </w:tc>
        <w:tc>
          <w:tcPr>
            <w:tcW w:w="992" w:type="dxa"/>
            <w:vAlign w:val="center"/>
          </w:tcPr>
          <w:p w14:paraId="0284438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267283</w:t>
            </w:r>
          </w:p>
        </w:tc>
        <w:tc>
          <w:tcPr>
            <w:tcW w:w="1417" w:type="dxa"/>
            <w:vAlign w:val="center"/>
          </w:tcPr>
          <w:p w14:paraId="271EFE6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6B12EBB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134" w:type="dxa"/>
            <w:vAlign w:val="center"/>
          </w:tcPr>
          <w:p w14:paraId="4FE9E01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A45A72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633150C2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1778F1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9</w:t>
            </w:r>
          </w:p>
        </w:tc>
        <w:tc>
          <w:tcPr>
            <w:tcW w:w="4253" w:type="dxa"/>
            <w:vAlign w:val="center"/>
          </w:tcPr>
          <w:p w14:paraId="32B8262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Escopolamina </w:t>
            </w:r>
            <w:proofErr w:type="spellStart"/>
            <w:r w:rsidRPr="008B776B">
              <w:rPr>
                <w:sz w:val="18"/>
                <w:szCs w:val="18"/>
              </w:rPr>
              <w:t>butilbrometo</w:t>
            </w:r>
            <w:proofErr w:type="spellEnd"/>
            <w:r w:rsidRPr="008B776B">
              <w:rPr>
                <w:sz w:val="18"/>
                <w:szCs w:val="18"/>
              </w:rPr>
              <w:t xml:space="preserve"> 10mg e dipirona sódica 250mg, comprimido: Composição: escopolamina </w:t>
            </w:r>
            <w:proofErr w:type="spellStart"/>
            <w:r w:rsidRPr="008B776B">
              <w:rPr>
                <w:sz w:val="18"/>
                <w:szCs w:val="18"/>
              </w:rPr>
              <w:t>butilbrometo</w:t>
            </w:r>
            <w:proofErr w:type="spellEnd"/>
            <w:r w:rsidRPr="008B776B">
              <w:rPr>
                <w:sz w:val="18"/>
                <w:szCs w:val="18"/>
              </w:rPr>
              <w:t xml:space="preserve"> associada com dipirona sódica; Dosagem: 10mg e 250mg; Apresentação: comprimido; (Compras.gov 270620)</w:t>
            </w:r>
          </w:p>
        </w:tc>
        <w:tc>
          <w:tcPr>
            <w:tcW w:w="992" w:type="dxa"/>
            <w:vAlign w:val="center"/>
          </w:tcPr>
          <w:p w14:paraId="5D9BF7F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270620</w:t>
            </w:r>
          </w:p>
        </w:tc>
        <w:tc>
          <w:tcPr>
            <w:tcW w:w="1417" w:type="dxa"/>
            <w:vAlign w:val="center"/>
          </w:tcPr>
          <w:p w14:paraId="4383894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28355F0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 </w:t>
            </w:r>
          </w:p>
        </w:tc>
        <w:tc>
          <w:tcPr>
            <w:tcW w:w="1134" w:type="dxa"/>
            <w:vAlign w:val="center"/>
          </w:tcPr>
          <w:p w14:paraId="228A5B6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30E1D83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455BD8E7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5F40FF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4253" w:type="dxa"/>
            <w:vAlign w:val="center"/>
          </w:tcPr>
          <w:p w14:paraId="2F149F3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Fexofenadina</w:t>
            </w:r>
            <w:proofErr w:type="spellEnd"/>
            <w:r w:rsidRPr="008B776B">
              <w:rPr>
                <w:sz w:val="18"/>
                <w:szCs w:val="18"/>
              </w:rPr>
              <w:t xml:space="preserve"> 120mg, comprimido: Composição </w:t>
            </w:r>
            <w:proofErr w:type="spellStart"/>
            <w:r w:rsidRPr="008B776B">
              <w:rPr>
                <w:sz w:val="18"/>
                <w:szCs w:val="18"/>
              </w:rPr>
              <w:t>fexofenadina</w:t>
            </w:r>
            <w:proofErr w:type="spellEnd"/>
            <w:r w:rsidRPr="008B776B">
              <w:rPr>
                <w:sz w:val="18"/>
                <w:szCs w:val="18"/>
              </w:rPr>
              <w:t>; Dosagem: 120mg; Apresentação: comprimido; (Compras.gov 270798)</w:t>
            </w:r>
          </w:p>
        </w:tc>
        <w:tc>
          <w:tcPr>
            <w:tcW w:w="992" w:type="dxa"/>
            <w:vAlign w:val="center"/>
          </w:tcPr>
          <w:p w14:paraId="452CD4D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270798</w:t>
            </w:r>
          </w:p>
        </w:tc>
        <w:tc>
          <w:tcPr>
            <w:tcW w:w="1417" w:type="dxa"/>
            <w:vAlign w:val="center"/>
          </w:tcPr>
          <w:p w14:paraId="63ED864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2A464E8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63E817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6FA24A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0C1F78C6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F9CFA6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11</w:t>
            </w:r>
          </w:p>
        </w:tc>
        <w:tc>
          <w:tcPr>
            <w:tcW w:w="4253" w:type="dxa"/>
            <w:vAlign w:val="center"/>
          </w:tcPr>
          <w:p w14:paraId="743EE4C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Fitoterápico Passiflora </w:t>
            </w:r>
            <w:proofErr w:type="spellStart"/>
            <w:r w:rsidRPr="008B776B">
              <w:rPr>
                <w:sz w:val="18"/>
                <w:szCs w:val="18"/>
              </w:rPr>
              <w:t>Incarnata</w:t>
            </w:r>
            <w:proofErr w:type="spellEnd"/>
            <w:r w:rsidRPr="008B776B">
              <w:rPr>
                <w:sz w:val="18"/>
                <w:szCs w:val="18"/>
              </w:rPr>
              <w:t xml:space="preserve"> 300mg, comprimidos ou cápsulas: Composição: nome científico: passiflora </w:t>
            </w:r>
            <w:proofErr w:type="spellStart"/>
            <w:r w:rsidRPr="008B776B">
              <w:rPr>
                <w:sz w:val="18"/>
                <w:szCs w:val="18"/>
              </w:rPr>
              <w:t>incarnata</w:t>
            </w:r>
            <w:proofErr w:type="spellEnd"/>
            <w:r w:rsidRPr="008B776B">
              <w:rPr>
                <w:sz w:val="18"/>
                <w:szCs w:val="18"/>
              </w:rPr>
              <w:t xml:space="preserve"> e nome popular: maracujá vermelho; Apresentação: comprimido ou cápsula; Embalagem: caixa com 20 comprimidos ou cápsula; (Compras.gov 622589)</w:t>
            </w:r>
          </w:p>
        </w:tc>
        <w:tc>
          <w:tcPr>
            <w:tcW w:w="992" w:type="dxa"/>
            <w:vAlign w:val="center"/>
          </w:tcPr>
          <w:p w14:paraId="2BDBC2A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622589</w:t>
            </w:r>
          </w:p>
        </w:tc>
        <w:tc>
          <w:tcPr>
            <w:tcW w:w="1417" w:type="dxa"/>
            <w:vAlign w:val="center"/>
          </w:tcPr>
          <w:p w14:paraId="28C7F74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Comprimido</w:t>
            </w:r>
            <w:r w:rsidRPr="008B776B">
              <w:rPr>
                <w:sz w:val="18"/>
                <w:szCs w:val="18"/>
              </w:rPr>
              <w:t xml:space="preserve"> ou cápsula</w:t>
            </w:r>
          </w:p>
        </w:tc>
        <w:tc>
          <w:tcPr>
            <w:tcW w:w="851" w:type="dxa"/>
            <w:vAlign w:val="center"/>
          </w:tcPr>
          <w:p w14:paraId="1A65705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vAlign w:val="center"/>
          </w:tcPr>
          <w:p w14:paraId="4093EA3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58CF85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4A1497B5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2E68F7A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12</w:t>
            </w:r>
          </w:p>
        </w:tc>
        <w:tc>
          <w:tcPr>
            <w:tcW w:w="4253" w:type="dxa"/>
            <w:vAlign w:val="center"/>
          </w:tcPr>
          <w:p w14:paraId="0BF0C21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Metoclopramida</w:t>
            </w:r>
            <w:proofErr w:type="spellEnd"/>
            <w:r w:rsidRPr="008B776B">
              <w:rPr>
                <w:sz w:val="18"/>
                <w:szCs w:val="18"/>
              </w:rPr>
              <w:t xml:space="preserve"> cloridrato 10mg, comprimido: Composição: </w:t>
            </w:r>
            <w:proofErr w:type="spellStart"/>
            <w:r w:rsidRPr="008B776B">
              <w:rPr>
                <w:sz w:val="18"/>
                <w:szCs w:val="18"/>
              </w:rPr>
              <w:t>metoclopramida</w:t>
            </w:r>
            <w:proofErr w:type="spellEnd"/>
            <w:r w:rsidRPr="008B776B">
              <w:rPr>
                <w:sz w:val="18"/>
                <w:szCs w:val="18"/>
              </w:rPr>
              <w:t xml:space="preserve"> cloridrato; Dosagem: 10mg; comprimido; (Compras.gov 267312)</w:t>
            </w:r>
          </w:p>
        </w:tc>
        <w:tc>
          <w:tcPr>
            <w:tcW w:w="992" w:type="dxa"/>
            <w:vAlign w:val="center"/>
          </w:tcPr>
          <w:p w14:paraId="2E51D33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267312</w:t>
            </w:r>
          </w:p>
        </w:tc>
        <w:tc>
          <w:tcPr>
            <w:tcW w:w="1417" w:type="dxa"/>
            <w:vAlign w:val="center"/>
          </w:tcPr>
          <w:p w14:paraId="1420413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3473A8B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14:paraId="541C290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75DF1D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73F0EF57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30CCE3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13</w:t>
            </w:r>
          </w:p>
        </w:tc>
        <w:tc>
          <w:tcPr>
            <w:tcW w:w="4253" w:type="dxa"/>
            <w:vAlign w:val="center"/>
          </w:tcPr>
          <w:p w14:paraId="6D5047E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Orfenadrina</w:t>
            </w:r>
            <w:proofErr w:type="spellEnd"/>
            <w:r w:rsidRPr="008B776B">
              <w:rPr>
                <w:sz w:val="18"/>
                <w:szCs w:val="18"/>
              </w:rPr>
              <w:t xml:space="preserve"> citrato 35mg, dipirona 300mg e cafeína 50mg, comprimido: Composição: </w:t>
            </w:r>
            <w:proofErr w:type="spellStart"/>
            <w:r w:rsidRPr="008B776B">
              <w:rPr>
                <w:sz w:val="18"/>
                <w:szCs w:val="18"/>
              </w:rPr>
              <w:t>orfenadrina</w:t>
            </w:r>
            <w:proofErr w:type="spellEnd"/>
            <w:r w:rsidRPr="008B776B">
              <w:rPr>
                <w:sz w:val="18"/>
                <w:szCs w:val="18"/>
              </w:rPr>
              <w:t xml:space="preserve"> citrato associada com dipirona e cafeína; Dosagem: 35mg, 300mg e 50mg; Apresentação: comprimido; (Compras.gov 283156)</w:t>
            </w:r>
          </w:p>
        </w:tc>
        <w:tc>
          <w:tcPr>
            <w:tcW w:w="992" w:type="dxa"/>
            <w:vAlign w:val="center"/>
          </w:tcPr>
          <w:p w14:paraId="3BE2878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283156</w:t>
            </w:r>
          </w:p>
        </w:tc>
        <w:tc>
          <w:tcPr>
            <w:tcW w:w="1417" w:type="dxa"/>
            <w:vAlign w:val="center"/>
          </w:tcPr>
          <w:p w14:paraId="7C75815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42EF846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14:paraId="79B82ED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29E93DB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63138B84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D1ACB5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14</w:t>
            </w:r>
          </w:p>
        </w:tc>
        <w:tc>
          <w:tcPr>
            <w:tcW w:w="4253" w:type="dxa"/>
            <w:vAlign w:val="center"/>
          </w:tcPr>
          <w:p w14:paraId="07F8012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Paracetamol 750mg, comprimido: Composição: paracetamol; Dosagem: 750mg; Apresentação: comprimido; (Compras.gov 267779)</w:t>
            </w:r>
          </w:p>
        </w:tc>
        <w:tc>
          <w:tcPr>
            <w:tcW w:w="992" w:type="dxa"/>
            <w:vAlign w:val="center"/>
          </w:tcPr>
          <w:p w14:paraId="50511DB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267779</w:t>
            </w:r>
          </w:p>
        </w:tc>
        <w:tc>
          <w:tcPr>
            <w:tcW w:w="1417" w:type="dxa"/>
            <w:vAlign w:val="center"/>
          </w:tcPr>
          <w:p w14:paraId="52ECF80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Comprimido</w:t>
            </w:r>
          </w:p>
        </w:tc>
        <w:tc>
          <w:tcPr>
            <w:tcW w:w="851" w:type="dxa"/>
            <w:vAlign w:val="center"/>
          </w:tcPr>
          <w:p w14:paraId="67F4E20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88F7E6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73F041A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022C1F1D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FDC3DD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15</w:t>
            </w:r>
          </w:p>
        </w:tc>
        <w:tc>
          <w:tcPr>
            <w:tcW w:w="4253" w:type="dxa"/>
            <w:vAlign w:val="center"/>
          </w:tcPr>
          <w:p w14:paraId="3F3E2B3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Diclofenaco, sal </w:t>
            </w:r>
            <w:proofErr w:type="spellStart"/>
            <w:r w:rsidRPr="008B776B">
              <w:rPr>
                <w:sz w:val="18"/>
                <w:szCs w:val="18"/>
              </w:rPr>
              <w:t>dietilamônio</w:t>
            </w:r>
            <w:proofErr w:type="spellEnd"/>
            <w:r w:rsidRPr="008B776B">
              <w:rPr>
                <w:sz w:val="18"/>
                <w:szCs w:val="18"/>
              </w:rPr>
              <w:t xml:space="preserve"> 10mg/g, gel: Composição: diclofenaco, sal </w:t>
            </w:r>
            <w:proofErr w:type="spellStart"/>
            <w:r w:rsidRPr="008B776B">
              <w:rPr>
                <w:sz w:val="18"/>
                <w:szCs w:val="18"/>
              </w:rPr>
              <w:t>dietilamônio</w:t>
            </w:r>
            <w:proofErr w:type="spellEnd"/>
            <w:r w:rsidRPr="008B776B">
              <w:rPr>
                <w:sz w:val="18"/>
                <w:szCs w:val="18"/>
              </w:rPr>
              <w:t>; Concentração: 10mg/g; Forma farmacêutica: gel; Apresentação: bisnaga com 60 gramas; (Compras.gov 448612)</w:t>
            </w:r>
          </w:p>
        </w:tc>
        <w:tc>
          <w:tcPr>
            <w:tcW w:w="992" w:type="dxa"/>
            <w:vAlign w:val="center"/>
          </w:tcPr>
          <w:p w14:paraId="4F0DA8F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448612</w:t>
            </w:r>
          </w:p>
        </w:tc>
        <w:tc>
          <w:tcPr>
            <w:tcW w:w="1417" w:type="dxa"/>
            <w:vAlign w:val="center"/>
          </w:tcPr>
          <w:p w14:paraId="5A18C5F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Bisnaga com 60 gramas</w:t>
            </w:r>
          </w:p>
        </w:tc>
        <w:tc>
          <w:tcPr>
            <w:tcW w:w="851" w:type="dxa"/>
            <w:vAlign w:val="center"/>
          </w:tcPr>
          <w:p w14:paraId="0370006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7ACB6D0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92316B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845AA14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1B255D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16</w:t>
            </w:r>
          </w:p>
        </w:tc>
        <w:tc>
          <w:tcPr>
            <w:tcW w:w="4253" w:type="dxa"/>
            <w:vAlign w:val="center"/>
          </w:tcPr>
          <w:p w14:paraId="61938BF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Escopolamina </w:t>
            </w:r>
            <w:proofErr w:type="spellStart"/>
            <w:r w:rsidRPr="008B776B">
              <w:rPr>
                <w:sz w:val="18"/>
                <w:szCs w:val="18"/>
              </w:rPr>
              <w:t>butilbrometo</w:t>
            </w:r>
            <w:proofErr w:type="spellEnd"/>
            <w:r w:rsidRPr="008B776B">
              <w:rPr>
                <w:sz w:val="18"/>
                <w:szCs w:val="18"/>
              </w:rPr>
              <w:t xml:space="preserve"> 10mg/ml, gotas: Composição: escopolamina </w:t>
            </w:r>
            <w:proofErr w:type="spellStart"/>
            <w:r w:rsidRPr="008B776B">
              <w:rPr>
                <w:sz w:val="18"/>
                <w:szCs w:val="18"/>
              </w:rPr>
              <w:t>butilbrometo</w:t>
            </w:r>
            <w:proofErr w:type="spellEnd"/>
            <w:r w:rsidRPr="008B776B">
              <w:rPr>
                <w:sz w:val="18"/>
                <w:szCs w:val="18"/>
              </w:rPr>
              <w:t>; Dosagem: 10mg/ml, Forma Farmacêutica: solução oral; Apresentação: frascos com 20ml; (Compras.gov 267281)</w:t>
            </w:r>
          </w:p>
        </w:tc>
        <w:tc>
          <w:tcPr>
            <w:tcW w:w="992" w:type="dxa"/>
            <w:vAlign w:val="center"/>
          </w:tcPr>
          <w:p w14:paraId="746E884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267281</w:t>
            </w:r>
          </w:p>
        </w:tc>
        <w:tc>
          <w:tcPr>
            <w:tcW w:w="1417" w:type="dxa"/>
            <w:vAlign w:val="center"/>
          </w:tcPr>
          <w:p w14:paraId="4F6F196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20ml</w:t>
            </w:r>
          </w:p>
        </w:tc>
        <w:tc>
          <w:tcPr>
            <w:tcW w:w="851" w:type="dxa"/>
            <w:vAlign w:val="center"/>
          </w:tcPr>
          <w:p w14:paraId="742E904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963054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26CD97C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4BA4A22E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39A9ED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17</w:t>
            </w:r>
          </w:p>
        </w:tc>
        <w:tc>
          <w:tcPr>
            <w:tcW w:w="4253" w:type="dxa"/>
            <w:vAlign w:val="center"/>
          </w:tcPr>
          <w:p w14:paraId="3DCCE60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Escopolamina </w:t>
            </w:r>
            <w:proofErr w:type="spellStart"/>
            <w:r w:rsidRPr="008B776B">
              <w:rPr>
                <w:sz w:val="18"/>
                <w:szCs w:val="18"/>
              </w:rPr>
              <w:t>butilbrometo</w:t>
            </w:r>
            <w:proofErr w:type="spellEnd"/>
            <w:r w:rsidRPr="008B776B">
              <w:rPr>
                <w:sz w:val="18"/>
                <w:szCs w:val="18"/>
              </w:rPr>
              <w:t xml:space="preserve"> 6,67mg/ml associada com dipirona sódica 333mg/ml, gotas: Composição: escopolamina </w:t>
            </w:r>
            <w:proofErr w:type="spellStart"/>
            <w:r w:rsidRPr="008B776B">
              <w:rPr>
                <w:sz w:val="18"/>
                <w:szCs w:val="18"/>
              </w:rPr>
              <w:t>butilbrometo</w:t>
            </w:r>
            <w:proofErr w:type="spellEnd"/>
            <w:r w:rsidRPr="008B776B">
              <w:rPr>
                <w:sz w:val="18"/>
                <w:szCs w:val="18"/>
              </w:rPr>
              <w:t xml:space="preserve"> associada com dipirona sódica; Dosagem: 6,67mg/ml e 333mg/ml; Forma farmacêutica: solução oral; Apresentação: frasco com 20ml; (Compras.gov 270622)</w:t>
            </w:r>
          </w:p>
        </w:tc>
        <w:tc>
          <w:tcPr>
            <w:tcW w:w="992" w:type="dxa"/>
            <w:vAlign w:val="center"/>
          </w:tcPr>
          <w:p w14:paraId="78A0F29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270622</w:t>
            </w:r>
          </w:p>
        </w:tc>
        <w:tc>
          <w:tcPr>
            <w:tcW w:w="1417" w:type="dxa"/>
            <w:vAlign w:val="center"/>
          </w:tcPr>
          <w:p w14:paraId="5188054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20ml</w:t>
            </w:r>
          </w:p>
        </w:tc>
        <w:tc>
          <w:tcPr>
            <w:tcW w:w="851" w:type="dxa"/>
            <w:vAlign w:val="center"/>
          </w:tcPr>
          <w:p w14:paraId="6A3EDD5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8BE321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393796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548ECF0E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05EEA90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18</w:t>
            </w:r>
          </w:p>
        </w:tc>
        <w:tc>
          <w:tcPr>
            <w:tcW w:w="4253" w:type="dxa"/>
            <w:vAlign w:val="center"/>
          </w:tcPr>
          <w:p w14:paraId="2FD78E7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Gel lubrificante íntimo: Composição: gel lubrificante íntimo à base de água, não gorduroso e sem cheiro; Apresentação: bisnaga com 100 gramas; Característica adicional: com ou sem aplicadores; (Compras.gov 406993)</w:t>
            </w:r>
          </w:p>
        </w:tc>
        <w:tc>
          <w:tcPr>
            <w:tcW w:w="992" w:type="dxa"/>
            <w:vAlign w:val="center"/>
          </w:tcPr>
          <w:p w14:paraId="7B806C8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406993</w:t>
            </w:r>
          </w:p>
        </w:tc>
        <w:tc>
          <w:tcPr>
            <w:tcW w:w="1417" w:type="dxa"/>
            <w:vAlign w:val="center"/>
          </w:tcPr>
          <w:p w14:paraId="08D04AF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Bisnaga com 100 gramas</w:t>
            </w:r>
          </w:p>
        </w:tc>
        <w:tc>
          <w:tcPr>
            <w:tcW w:w="851" w:type="dxa"/>
            <w:vAlign w:val="center"/>
          </w:tcPr>
          <w:p w14:paraId="39D8A9F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14:paraId="47FE3AF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7F289FF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52EE9572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05AA28A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19</w:t>
            </w:r>
          </w:p>
        </w:tc>
        <w:tc>
          <w:tcPr>
            <w:tcW w:w="4253" w:type="dxa"/>
            <w:vAlign w:val="center"/>
          </w:tcPr>
          <w:p w14:paraId="6BE5421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Hidróxido de alumínio 62mg/ml, suspensão oral: Composição: hidróxido de alumínio; Dosagem: 62mg/ml; Forma farmacêutica: suspensão oral; Apresentação: frasco com 240ml; (Compras.gov 267270)</w:t>
            </w:r>
          </w:p>
        </w:tc>
        <w:tc>
          <w:tcPr>
            <w:tcW w:w="992" w:type="dxa"/>
            <w:vAlign w:val="center"/>
          </w:tcPr>
          <w:p w14:paraId="5526310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267270</w:t>
            </w:r>
          </w:p>
        </w:tc>
        <w:tc>
          <w:tcPr>
            <w:tcW w:w="1417" w:type="dxa"/>
            <w:vAlign w:val="center"/>
          </w:tcPr>
          <w:p w14:paraId="3533689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240ml</w:t>
            </w:r>
          </w:p>
        </w:tc>
        <w:tc>
          <w:tcPr>
            <w:tcW w:w="851" w:type="dxa"/>
            <w:vAlign w:val="center"/>
          </w:tcPr>
          <w:p w14:paraId="1040C95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2078EFF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A99A22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47E9EC6A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25E82A1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20</w:t>
            </w:r>
          </w:p>
        </w:tc>
        <w:tc>
          <w:tcPr>
            <w:tcW w:w="4253" w:type="dxa"/>
            <w:vAlign w:val="center"/>
          </w:tcPr>
          <w:p w14:paraId="56A412A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Ipratrópio brometo 0,25mg/ml, solução para inalação: Composição: ipratrópio </w:t>
            </w:r>
            <w:proofErr w:type="spellStart"/>
            <w:r w:rsidRPr="008B776B">
              <w:rPr>
                <w:sz w:val="18"/>
                <w:szCs w:val="18"/>
              </w:rPr>
              <w:t>brometodo</w:t>
            </w:r>
            <w:proofErr w:type="spellEnd"/>
            <w:r w:rsidRPr="008B776B">
              <w:rPr>
                <w:sz w:val="18"/>
                <w:szCs w:val="18"/>
              </w:rPr>
              <w:t>; Dosagem: 0,25mg/ml; Forma farmacêutica: solução para inalação; Apresentação: frasco com 20ml; (Compra.gov 268331)</w:t>
            </w:r>
          </w:p>
        </w:tc>
        <w:tc>
          <w:tcPr>
            <w:tcW w:w="992" w:type="dxa"/>
            <w:vAlign w:val="center"/>
          </w:tcPr>
          <w:p w14:paraId="6F6D012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268331</w:t>
            </w:r>
          </w:p>
        </w:tc>
        <w:tc>
          <w:tcPr>
            <w:tcW w:w="1417" w:type="dxa"/>
            <w:vAlign w:val="center"/>
          </w:tcPr>
          <w:p w14:paraId="43D36AD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20ml</w:t>
            </w:r>
          </w:p>
        </w:tc>
        <w:tc>
          <w:tcPr>
            <w:tcW w:w="851" w:type="dxa"/>
            <w:vAlign w:val="center"/>
          </w:tcPr>
          <w:p w14:paraId="20B5F92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023C7C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77B3CDC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0621D276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41F6B4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21</w:t>
            </w:r>
          </w:p>
        </w:tc>
        <w:tc>
          <w:tcPr>
            <w:tcW w:w="4253" w:type="dxa"/>
            <w:vAlign w:val="center"/>
          </w:tcPr>
          <w:p w14:paraId="7464968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Lidocaína cloridrato 2%, gel: Composição: lidocaína cloridrato; Dosagem: 2%; Forma farmacêutica: gel; </w:t>
            </w:r>
            <w:r w:rsidRPr="008B776B">
              <w:rPr>
                <w:sz w:val="18"/>
                <w:szCs w:val="18"/>
              </w:rPr>
              <w:lastRenderedPageBreak/>
              <w:t>Apresentação: bisnaga com 30 gramas; (Compras.gov 269846)</w:t>
            </w:r>
          </w:p>
        </w:tc>
        <w:tc>
          <w:tcPr>
            <w:tcW w:w="992" w:type="dxa"/>
            <w:vAlign w:val="center"/>
          </w:tcPr>
          <w:p w14:paraId="51EEC6C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lastRenderedPageBreak/>
              <w:t>269846</w:t>
            </w:r>
          </w:p>
        </w:tc>
        <w:tc>
          <w:tcPr>
            <w:tcW w:w="1417" w:type="dxa"/>
            <w:vAlign w:val="center"/>
          </w:tcPr>
          <w:p w14:paraId="504C9A2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Bisnaga com 30 gramas</w:t>
            </w:r>
          </w:p>
        </w:tc>
        <w:tc>
          <w:tcPr>
            <w:tcW w:w="851" w:type="dxa"/>
            <w:vAlign w:val="center"/>
          </w:tcPr>
          <w:p w14:paraId="25C1DC0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922AB9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21CCE4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5FE881D9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5A939E7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22</w:t>
            </w:r>
          </w:p>
        </w:tc>
        <w:tc>
          <w:tcPr>
            <w:tcW w:w="4253" w:type="dxa"/>
            <w:vAlign w:val="center"/>
          </w:tcPr>
          <w:p w14:paraId="6C33B59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Mupirocina</w:t>
            </w:r>
            <w:proofErr w:type="spellEnd"/>
            <w:r w:rsidRPr="008B776B">
              <w:rPr>
                <w:sz w:val="18"/>
                <w:szCs w:val="18"/>
              </w:rPr>
              <w:t xml:space="preserve"> 20mg/g, creme: Composição: </w:t>
            </w:r>
            <w:proofErr w:type="spellStart"/>
            <w:r w:rsidRPr="008B776B">
              <w:rPr>
                <w:sz w:val="18"/>
                <w:szCs w:val="18"/>
              </w:rPr>
              <w:t>mupirocina</w:t>
            </w:r>
            <w:proofErr w:type="spellEnd"/>
            <w:r w:rsidRPr="008B776B">
              <w:rPr>
                <w:sz w:val="18"/>
                <w:szCs w:val="18"/>
              </w:rPr>
              <w:t>; Dosagem: 20 mg/g; Forma farmacêutica: creme; Apresentação: Bisnaga com 15 gramas; (Compras.gov 273455)</w:t>
            </w:r>
          </w:p>
        </w:tc>
        <w:tc>
          <w:tcPr>
            <w:tcW w:w="992" w:type="dxa"/>
            <w:vAlign w:val="center"/>
          </w:tcPr>
          <w:p w14:paraId="16C9503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273455</w:t>
            </w:r>
          </w:p>
        </w:tc>
        <w:tc>
          <w:tcPr>
            <w:tcW w:w="1417" w:type="dxa"/>
            <w:vAlign w:val="center"/>
          </w:tcPr>
          <w:p w14:paraId="441663C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Bisnaga com 15 gramas</w:t>
            </w:r>
          </w:p>
        </w:tc>
        <w:tc>
          <w:tcPr>
            <w:tcW w:w="851" w:type="dxa"/>
            <w:vAlign w:val="center"/>
          </w:tcPr>
          <w:p w14:paraId="29FFC74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14:paraId="548CC8C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37FF804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8713E93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5CA572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23</w:t>
            </w:r>
          </w:p>
        </w:tc>
        <w:tc>
          <w:tcPr>
            <w:tcW w:w="4253" w:type="dxa"/>
            <w:vAlign w:val="center"/>
          </w:tcPr>
          <w:p w14:paraId="6E7EF7B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Neomicina 5mg associada com bacitracina 250ui/g, pomada: Composição: neomicina associada com bacitracina; Dosagem: 5mg e 250ui/g; Forma farmacêutica: pomada; Apresentação: bisnaga com 15 gramas; (Compras.gov 273167)</w:t>
            </w:r>
          </w:p>
        </w:tc>
        <w:tc>
          <w:tcPr>
            <w:tcW w:w="992" w:type="dxa"/>
            <w:vAlign w:val="center"/>
          </w:tcPr>
          <w:p w14:paraId="17F130D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273167</w:t>
            </w:r>
          </w:p>
        </w:tc>
        <w:tc>
          <w:tcPr>
            <w:tcW w:w="1417" w:type="dxa"/>
            <w:vAlign w:val="center"/>
          </w:tcPr>
          <w:p w14:paraId="1AECA05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Bisnaga com 15 gramas</w:t>
            </w:r>
          </w:p>
        </w:tc>
        <w:tc>
          <w:tcPr>
            <w:tcW w:w="851" w:type="dxa"/>
            <w:vAlign w:val="center"/>
          </w:tcPr>
          <w:p w14:paraId="02CF444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14:paraId="647C27F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A173C4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0D2AB24D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B7A56C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24</w:t>
            </w:r>
          </w:p>
        </w:tc>
        <w:tc>
          <w:tcPr>
            <w:tcW w:w="4253" w:type="dxa"/>
            <w:vAlign w:val="center"/>
          </w:tcPr>
          <w:p w14:paraId="4F5F23A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Paracetamol 200mg/ml, gotas: Composição: paracetamol, Dosagem: 200mg/ml; Apresentação: solução oral; Apresentação: frasco com 15ml; (Compras.gov 267777)</w:t>
            </w:r>
          </w:p>
        </w:tc>
        <w:tc>
          <w:tcPr>
            <w:tcW w:w="992" w:type="dxa"/>
            <w:vAlign w:val="center"/>
          </w:tcPr>
          <w:p w14:paraId="0FE762C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267777</w:t>
            </w:r>
          </w:p>
        </w:tc>
        <w:tc>
          <w:tcPr>
            <w:tcW w:w="1417" w:type="dxa"/>
            <w:vAlign w:val="center"/>
          </w:tcPr>
          <w:p w14:paraId="3AC482F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15ML</w:t>
            </w:r>
          </w:p>
        </w:tc>
        <w:tc>
          <w:tcPr>
            <w:tcW w:w="851" w:type="dxa"/>
            <w:vAlign w:val="center"/>
          </w:tcPr>
          <w:p w14:paraId="1FE048E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A5A326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714C0A0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24755D0A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3A06E72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25</w:t>
            </w:r>
          </w:p>
        </w:tc>
        <w:tc>
          <w:tcPr>
            <w:tcW w:w="4253" w:type="dxa"/>
            <w:vAlign w:val="center"/>
          </w:tcPr>
          <w:p w14:paraId="35DE78F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Salbutamol</w:t>
            </w:r>
            <w:proofErr w:type="spellEnd"/>
            <w:r w:rsidRPr="008B776B">
              <w:rPr>
                <w:sz w:val="18"/>
                <w:szCs w:val="18"/>
              </w:rPr>
              <w:t xml:space="preserve"> 100microgramas/dose, </w:t>
            </w:r>
            <w:proofErr w:type="spellStart"/>
            <w:r w:rsidRPr="008B776B">
              <w:rPr>
                <w:sz w:val="18"/>
                <w:szCs w:val="18"/>
              </w:rPr>
              <w:t>aerosol</w:t>
            </w:r>
            <w:proofErr w:type="spellEnd"/>
            <w:r w:rsidRPr="008B776B">
              <w:rPr>
                <w:sz w:val="18"/>
                <w:szCs w:val="18"/>
              </w:rPr>
              <w:t xml:space="preserve"> oral: Composição: </w:t>
            </w:r>
            <w:proofErr w:type="spellStart"/>
            <w:r w:rsidRPr="008B776B">
              <w:rPr>
                <w:sz w:val="18"/>
                <w:szCs w:val="18"/>
              </w:rPr>
              <w:t>salbutamol</w:t>
            </w:r>
            <w:proofErr w:type="spellEnd"/>
            <w:r w:rsidRPr="008B776B">
              <w:rPr>
                <w:sz w:val="18"/>
                <w:szCs w:val="18"/>
              </w:rPr>
              <w:t xml:space="preserve">; Dosagem: 100microgramas/dose; Forma farmacêutica: </w:t>
            </w:r>
            <w:proofErr w:type="spellStart"/>
            <w:r w:rsidRPr="008B776B">
              <w:rPr>
                <w:sz w:val="18"/>
                <w:szCs w:val="18"/>
              </w:rPr>
              <w:t>aerosol</w:t>
            </w:r>
            <w:proofErr w:type="spellEnd"/>
            <w:r w:rsidRPr="008B776B">
              <w:rPr>
                <w:sz w:val="18"/>
                <w:szCs w:val="18"/>
              </w:rPr>
              <w:t xml:space="preserve"> oral; Apresentação: frasco com 200 doses (Compras.gov 294887)</w:t>
            </w:r>
          </w:p>
        </w:tc>
        <w:tc>
          <w:tcPr>
            <w:tcW w:w="992" w:type="dxa"/>
            <w:vAlign w:val="center"/>
          </w:tcPr>
          <w:p w14:paraId="32D3859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294887</w:t>
            </w:r>
          </w:p>
        </w:tc>
        <w:tc>
          <w:tcPr>
            <w:tcW w:w="1417" w:type="dxa"/>
            <w:vAlign w:val="center"/>
          </w:tcPr>
          <w:p w14:paraId="77B9580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200 doses</w:t>
            </w:r>
          </w:p>
        </w:tc>
        <w:tc>
          <w:tcPr>
            <w:tcW w:w="851" w:type="dxa"/>
            <w:vAlign w:val="center"/>
          </w:tcPr>
          <w:p w14:paraId="1C732B1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14:paraId="0949A2E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8FBF1B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E4CBB8E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457F14C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</w:t>
            </w:r>
          </w:p>
        </w:tc>
        <w:tc>
          <w:tcPr>
            <w:tcW w:w="4253" w:type="dxa"/>
            <w:vAlign w:val="center"/>
          </w:tcPr>
          <w:p w14:paraId="374C454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Adenosina 3mg/ml, ampola 2ml: Composição: adenosina; Dosagem: 3mg/ml; Forma farmacêutica: solução injetável; Apresentação: ampola com 2ml; (Compras.gov 278281)</w:t>
            </w:r>
          </w:p>
        </w:tc>
        <w:tc>
          <w:tcPr>
            <w:tcW w:w="992" w:type="dxa"/>
            <w:vAlign w:val="center"/>
          </w:tcPr>
          <w:p w14:paraId="040B40E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278281</w:t>
            </w:r>
          </w:p>
        </w:tc>
        <w:tc>
          <w:tcPr>
            <w:tcW w:w="1417" w:type="dxa"/>
            <w:vAlign w:val="center"/>
          </w:tcPr>
          <w:p w14:paraId="3EC51AD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Ampola com </w:t>
            </w:r>
            <w:r>
              <w:rPr>
                <w:sz w:val="18"/>
                <w:szCs w:val="18"/>
              </w:rPr>
              <w:t>2</w:t>
            </w:r>
            <w:r w:rsidRPr="008B776B">
              <w:rPr>
                <w:sz w:val="18"/>
                <w:szCs w:val="18"/>
              </w:rPr>
              <w:t>ml</w:t>
            </w:r>
          </w:p>
        </w:tc>
        <w:tc>
          <w:tcPr>
            <w:tcW w:w="851" w:type="dxa"/>
            <w:vAlign w:val="center"/>
          </w:tcPr>
          <w:p w14:paraId="2AA42DF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783E72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A4759C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44E8803D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20C4054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</w:t>
            </w:r>
          </w:p>
        </w:tc>
        <w:tc>
          <w:tcPr>
            <w:tcW w:w="4253" w:type="dxa"/>
            <w:vAlign w:val="center"/>
          </w:tcPr>
          <w:p w14:paraId="1B0AAA8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Amiodarona 50mg/ml, ampola 3ml: Composição: amiodarona; Dosagem: 50mg/ml; Forma farmacêutica: solução injetável; Apresentação: ampola com 3ml; (Compras.gov 271710)</w:t>
            </w:r>
          </w:p>
        </w:tc>
        <w:tc>
          <w:tcPr>
            <w:tcW w:w="992" w:type="dxa"/>
            <w:vAlign w:val="center"/>
          </w:tcPr>
          <w:p w14:paraId="033D49C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271710</w:t>
            </w:r>
          </w:p>
        </w:tc>
        <w:tc>
          <w:tcPr>
            <w:tcW w:w="1417" w:type="dxa"/>
            <w:vAlign w:val="center"/>
          </w:tcPr>
          <w:p w14:paraId="6143078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3ml</w:t>
            </w:r>
          </w:p>
        </w:tc>
        <w:tc>
          <w:tcPr>
            <w:tcW w:w="851" w:type="dxa"/>
            <w:vAlign w:val="center"/>
          </w:tcPr>
          <w:p w14:paraId="638438B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2805BD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7150D42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3C59755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268C7F8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28</w:t>
            </w:r>
          </w:p>
        </w:tc>
        <w:tc>
          <w:tcPr>
            <w:tcW w:w="4253" w:type="dxa"/>
            <w:vAlign w:val="center"/>
          </w:tcPr>
          <w:p w14:paraId="7704151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Atropina sulfato 0,25mg/ml, ampola 1ml: Composição: atropina sulfato; Dosagem: 0,25mg/ml; Forma farmacêutica: solução injetável; Apresentação: ampola com 1ml; (Compras.gov 268214)</w:t>
            </w:r>
          </w:p>
        </w:tc>
        <w:tc>
          <w:tcPr>
            <w:tcW w:w="992" w:type="dxa"/>
            <w:vAlign w:val="center"/>
          </w:tcPr>
          <w:p w14:paraId="72A9C0A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268214</w:t>
            </w:r>
          </w:p>
        </w:tc>
        <w:tc>
          <w:tcPr>
            <w:tcW w:w="1417" w:type="dxa"/>
            <w:vAlign w:val="center"/>
          </w:tcPr>
          <w:p w14:paraId="7551F5B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1ml</w:t>
            </w:r>
          </w:p>
        </w:tc>
        <w:tc>
          <w:tcPr>
            <w:tcW w:w="851" w:type="dxa"/>
            <w:vAlign w:val="center"/>
          </w:tcPr>
          <w:p w14:paraId="644CE00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743B1EF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B1FF34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0B0407E6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3E4B60D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29</w:t>
            </w:r>
          </w:p>
        </w:tc>
        <w:tc>
          <w:tcPr>
            <w:tcW w:w="4253" w:type="dxa"/>
            <w:vAlign w:val="center"/>
          </w:tcPr>
          <w:p w14:paraId="6CCFAE9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Cloridrato de lidocaína 2%, ampola 20ml: Composição: cloridrato de lidocaína sem vasoconstritor; Dosagem: 2%; Forma farmacêutica: solução injetável; Apresentação: frasco/ampola com 20ml (Compras.gov 269843)</w:t>
            </w:r>
          </w:p>
        </w:tc>
        <w:tc>
          <w:tcPr>
            <w:tcW w:w="992" w:type="dxa"/>
            <w:vAlign w:val="center"/>
          </w:tcPr>
          <w:p w14:paraId="766A9CF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269843</w:t>
            </w:r>
          </w:p>
        </w:tc>
        <w:tc>
          <w:tcPr>
            <w:tcW w:w="1417" w:type="dxa"/>
            <w:vAlign w:val="center"/>
          </w:tcPr>
          <w:p w14:paraId="7313B69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Frasco/ampola com 20ml</w:t>
            </w:r>
          </w:p>
        </w:tc>
        <w:tc>
          <w:tcPr>
            <w:tcW w:w="851" w:type="dxa"/>
            <w:vAlign w:val="center"/>
          </w:tcPr>
          <w:p w14:paraId="564FE3F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1E96E5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33B0A3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22895EE9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34AFB83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30</w:t>
            </w:r>
          </w:p>
        </w:tc>
        <w:tc>
          <w:tcPr>
            <w:tcW w:w="4253" w:type="dxa"/>
            <w:vAlign w:val="center"/>
          </w:tcPr>
          <w:p w14:paraId="543A95D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Deslanósido</w:t>
            </w:r>
            <w:proofErr w:type="spellEnd"/>
            <w:r w:rsidRPr="008B776B">
              <w:rPr>
                <w:sz w:val="18"/>
                <w:szCs w:val="18"/>
              </w:rPr>
              <w:t xml:space="preserve"> 0,2mg/ml, ampola 2ml: Composição: </w:t>
            </w:r>
            <w:proofErr w:type="spellStart"/>
            <w:r w:rsidRPr="008B776B">
              <w:rPr>
                <w:sz w:val="18"/>
                <w:szCs w:val="18"/>
              </w:rPr>
              <w:t>deslanósido</w:t>
            </w:r>
            <w:proofErr w:type="spellEnd"/>
            <w:r w:rsidRPr="008B776B">
              <w:rPr>
                <w:sz w:val="18"/>
                <w:szCs w:val="18"/>
              </w:rPr>
              <w:t>; Dosagem: 0,2mg/ml; Forma Farmacêutica: solução injetável; Apresentação: ampola com 2ml; (Compras.gov 276283)</w:t>
            </w:r>
          </w:p>
        </w:tc>
        <w:tc>
          <w:tcPr>
            <w:tcW w:w="992" w:type="dxa"/>
            <w:vAlign w:val="center"/>
          </w:tcPr>
          <w:p w14:paraId="66927C4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276283</w:t>
            </w:r>
          </w:p>
        </w:tc>
        <w:tc>
          <w:tcPr>
            <w:tcW w:w="1417" w:type="dxa"/>
            <w:vAlign w:val="center"/>
          </w:tcPr>
          <w:p w14:paraId="1CB7AAC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2ml</w:t>
            </w:r>
          </w:p>
        </w:tc>
        <w:tc>
          <w:tcPr>
            <w:tcW w:w="851" w:type="dxa"/>
            <w:vAlign w:val="center"/>
          </w:tcPr>
          <w:p w14:paraId="4D1F8A7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E0F6F2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41277A3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421CB631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0B0AE7F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31</w:t>
            </w:r>
          </w:p>
        </w:tc>
        <w:tc>
          <w:tcPr>
            <w:tcW w:w="4253" w:type="dxa"/>
            <w:vAlign w:val="center"/>
          </w:tcPr>
          <w:p w14:paraId="3C70AD1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 xml:space="preserve">Diazepam 5mg/ml, ampola 2ml: Composição: </w:t>
            </w:r>
            <w:proofErr w:type="spellStart"/>
            <w:r w:rsidRPr="008B776B">
              <w:rPr>
                <w:sz w:val="18"/>
                <w:szCs w:val="18"/>
              </w:rPr>
              <w:t>diazepam</w:t>
            </w:r>
            <w:proofErr w:type="spellEnd"/>
            <w:r w:rsidRPr="008B776B">
              <w:rPr>
                <w:sz w:val="18"/>
                <w:szCs w:val="18"/>
              </w:rPr>
              <w:t>; Dosagem: 5mg/ml; Forma farmacêutica: solução injetável; Apresentação: ampola com 2ml; (Compras.gov 267194)</w:t>
            </w:r>
          </w:p>
        </w:tc>
        <w:tc>
          <w:tcPr>
            <w:tcW w:w="992" w:type="dxa"/>
            <w:vAlign w:val="center"/>
          </w:tcPr>
          <w:p w14:paraId="49AE23F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267194</w:t>
            </w:r>
          </w:p>
        </w:tc>
        <w:tc>
          <w:tcPr>
            <w:tcW w:w="1417" w:type="dxa"/>
            <w:vAlign w:val="center"/>
          </w:tcPr>
          <w:p w14:paraId="38A6092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2ml</w:t>
            </w:r>
          </w:p>
        </w:tc>
        <w:tc>
          <w:tcPr>
            <w:tcW w:w="851" w:type="dxa"/>
            <w:vAlign w:val="center"/>
          </w:tcPr>
          <w:p w14:paraId="54B9076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595D36F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813291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5FC73804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286574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32</w:t>
            </w:r>
          </w:p>
        </w:tc>
        <w:tc>
          <w:tcPr>
            <w:tcW w:w="4253" w:type="dxa"/>
            <w:vAlign w:val="center"/>
          </w:tcPr>
          <w:p w14:paraId="56CF4B0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Epinefrina 1mg/ml, ampola 1ml: Composição: epinefrina; Dosagem: 1mg/ml; Forma farmacêutica: solução injetável; Apresentação: ampola com 1ml; (Compras.gov 268255)</w:t>
            </w:r>
          </w:p>
        </w:tc>
        <w:tc>
          <w:tcPr>
            <w:tcW w:w="992" w:type="dxa"/>
            <w:vAlign w:val="center"/>
          </w:tcPr>
          <w:p w14:paraId="697F597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268255</w:t>
            </w:r>
          </w:p>
        </w:tc>
        <w:tc>
          <w:tcPr>
            <w:tcW w:w="1417" w:type="dxa"/>
            <w:vAlign w:val="center"/>
          </w:tcPr>
          <w:p w14:paraId="5598DE7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1ml</w:t>
            </w:r>
          </w:p>
        </w:tc>
        <w:tc>
          <w:tcPr>
            <w:tcW w:w="851" w:type="dxa"/>
            <w:vAlign w:val="center"/>
          </w:tcPr>
          <w:p w14:paraId="649C1F3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5466C84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61E9F0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6C2FAE4F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8BCC9F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33</w:t>
            </w:r>
          </w:p>
        </w:tc>
        <w:tc>
          <w:tcPr>
            <w:tcW w:w="4253" w:type="dxa"/>
            <w:vAlign w:val="center"/>
          </w:tcPr>
          <w:p w14:paraId="7D9C103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Fenitoína</w:t>
            </w:r>
            <w:proofErr w:type="spellEnd"/>
            <w:r w:rsidRPr="008B776B">
              <w:rPr>
                <w:sz w:val="18"/>
                <w:szCs w:val="18"/>
              </w:rPr>
              <w:t xml:space="preserve"> sódica 50mg/ml, ampola 5ml: Composição: </w:t>
            </w:r>
            <w:proofErr w:type="spellStart"/>
            <w:r w:rsidRPr="008B776B">
              <w:rPr>
                <w:sz w:val="18"/>
                <w:szCs w:val="18"/>
              </w:rPr>
              <w:t>fenitoína</w:t>
            </w:r>
            <w:proofErr w:type="spellEnd"/>
            <w:r w:rsidRPr="008B776B">
              <w:rPr>
                <w:sz w:val="18"/>
                <w:szCs w:val="18"/>
              </w:rPr>
              <w:t xml:space="preserve"> sódica; Dosagem: 50mg/ml; Forma </w:t>
            </w:r>
            <w:r w:rsidRPr="008B776B">
              <w:rPr>
                <w:sz w:val="18"/>
                <w:szCs w:val="18"/>
              </w:rPr>
              <w:lastRenderedPageBreak/>
              <w:t>farmacêutica: solução injetável; Apresentação: Ampola com 5ml; (Compras.gov 267107)</w:t>
            </w:r>
          </w:p>
        </w:tc>
        <w:tc>
          <w:tcPr>
            <w:tcW w:w="992" w:type="dxa"/>
            <w:vAlign w:val="center"/>
          </w:tcPr>
          <w:p w14:paraId="672817B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lastRenderedPageBreak/>
              <w:t>267107</w:t>
            </w:r>
          </w:p>
        </w:tc>
        <w:tc>
          <w:tcPr>
            <w:tcW w:w="1417" w:type="dxa"/>
            <w:vAlign w:val="center"/>
          </w:tcPr>
          <w:p w14:paraId="0823287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5ml</w:t>
            </w:r>
          </w:p>
        </w:tc>
        <w:tc>
          <w:tcPr>
            <w:tcW w:w="851" w:type="dxa"/>
            <w:vAlign w:val="center"/>
          </w:tcPr>
          <w:p w14:paraId="47D52F2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87EF30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93D9FF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2F22DC0D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C3F012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34</w:t>
            </w:r>
          </w:p>
        </w:tc>
        <w:tc>
          <w:tcPr>
            <w:tcW w:w="4253" w:type="dxa"/>
            <w:vAlign w:val="center"/>
          </w:tcPr>
          <w:p w14:paraId="181B800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Haloperidol</w:t>
            </w:r>
            <w:proofErr w:type="spellEnd"/>
            <w:r w:rsidRPr="008B776B">
              <w:rPr>
                <w:sz w:val="18"/>
                <w:szCs w:val="18"/>
              </w:rPr>
              <w:t xml:space="preserve"> 5mg/ml, ampola 1ml: Composição: </w:t>
            </w:r>
            <w:proofErr w:type="spellStart"/>
            <w:r w:rsidRPr="008B776B">
              <w:rPr>
                <w:sz w:val="18"/>
                <w:szCs w:val="18"/>
              </w:rPr>
              <w:t>haloperidol</w:t>
            </w:r>
            <w:proofErr w:type="spellEnd"/>
            <w:r w:rsidRPr="008B776B">
              <w:rPr>
                <w:sz w:val="18"/>
                <w:szCs w:val="18"/>
              </w:rPr>
              <w:t>; Dosagem: 5 mg/ml; Forma farmacêutica: solução injetável; Apresentação: ampola com 1ml; (Compras.gov 292196)</w:t>
            </w:r>
          </w:p>
        </w:tc>
        <w:tc>
          <w:tcPr>
            <w:tcW w:w="992" w:type="dxa"/>
            <w:vAlign w:val="center"/>
          </w:tcPr>
          <w:p w14:paraId="720C083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292196</w:t>
            </w:r>
          </w:p>
        </w:tc>
        <w:tc>
          <w:tcPr>
            <w:tcW w:w="1417" w:type="dxa"/>
            <w:vAlign w:val="center"/>
          </w:tcPr>
          <w:p w14:paraId="52A477E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1ml</w:t>
            </w:r>
          </w:p>
        </w:tc>
        <w:tc>
          <w:tcPr>
            <w:tcW w:w="851" w:type="dxa"/>
            <w:vAlign w:val="center"/>
          </w:tcPr>
          <w:p w14:paraId="0A99BDC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713413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48BA538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DC7F528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760A42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35</w:t>
            </w:r>
          </w:p>
        </w:tc>
        <w:tc>
          <w:tcPr>
            <w:tcW w:w="4253" w:type="dxa"/>
            <w:vAlign w:val="center"/>
          </w:tcPr>
          <w:p w14:paraId="0187612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Midazolam</w:t>
            </w:r>
            <w:proofErr w:type="spellEnd"/>
            <w:r w:rsidRPr="008B776B">
              <w:rPr>
                <w:sz w:val="18"/>
                <w:szCs w:val="18"/>
              </w:rPr>
              <w:t xml:space="preserve"> 5mg/ml, ampola 3ml: Composição: </w:t>
            </w:r>
            <w:proofErr w:type="spellStart"/>
            <w:r w:rsidRPr="008B776B">
              <w:rPr>
                <w:sz w:val="18"/>
                <w:szCs w:val="18"/>
              </w:rPr>
              <w:t>midazolam</w:t>
            </w:r>
            <w:proofErr w:type="spellEnd"/>
            <w:r w:rsidRPr="008B776B">
              <w:rPr>
                <w:sz w:val="18"/>
                <w:szCs w:val="18"/>
              </w:rPr>
              <w:t>; Dosagem: 5 mg/ml; Forma farmacêutica: solução injetável; Apresentação: ampola com 3ml; (Compras.gov 268481)</w:t>
            </w:r>
          </w:p>
        </w:tc>
        <w:tc>
          <w:tcPr>
            <w:tcW w:w="992" w:type="dxa"/>
            <w:vAlign w:val="center"/>
          </w:tcPr>
          <w:p w14:paraId="41A743A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268481</w:t>
            </w:r>
          </w:p>
        </w:tc>
        <w:tc>
          <w:tcPr>
            <w:tcW w:w="1417" w:type="dxa"/>
            <w:vAlign w:val="center"/>
          </w:tcPr>
          <w:p w14:paraId="48DC1F4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Ampola com 3ml</w:t>
            </w:r>
          </w:p>
        </w:tc>
        <w:tc>
          <w:tcPr>
            <w:tcW w:w="851" w:type="dxa"/>
            <w:vAlign w:val="center"/>
          </w:tcPr>
          <w:p w14:paraId="3FA8235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06147F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F132D9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1371C6FC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3B14E56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36</w:t>
            </w:r>
          </w:p>
        </w:tc>
        <w:tc>
          <w:tcPr>
            <w:tcW w:w="4253" w:type="dxa"/>
            <w:vAlign w:val="center"/>
          </w:tcPr>
          <w:p w14:paraId="2BB2AE5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Ciclopentolato</w:t>
            </w:r>
            <w:proofErr w:type="spellEnd"/>
            <w:r w:rsidRPr="008B776B">
              <w:rPr>
                <w:sz w:val="18"/>
                <w:szCs w:val="18"/>
              </w:rPr>
              <w:t xml:space="preserve"> 1%, solução oftálmica: Composição: </w:t>
            </w:r>
            <w:proofErr w:type="spellStart"/>
            <w:r w:rsidRPr="008B776B">
              <w:rPr>
                <w:sz w:val="18"/>
                <w:szCs w:val="18"/>
              </w:rPr>
              <w:t>ciclopentolato</w:t>
            </w:r>
            <w:proofErr w:type="spellEnd"/>
            <w:r w:rsidRPr="008B776B">
              <w:rPr>
                <w:sz w:val="18"/>
                <w:szCs w:val="18"/>
              </w:rPr>
              <w:t>; Dosagem: 1%; Forma farmacêutica: solução oftálmica; Apresentação: frasco com 5ml (Compras.gov 272134)</w:t>
            </w:r>
          </w:p>
        </w:tc>
        <w:tc>
          <w:tcPr>
            <w:tcW w:w="992" w:type="dxa"/>
            <w:vAlign w:val="center"/>
          </w:tcPr>
          <w:p w14:paraId="00D7F3D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272134</w:t>
            </w:r>
          </w:p>
        </w:tc>
        <w:tc>
          <w:tcPr>
            <w:tcW w:w="1417" w:type="dxa"/>
            <w:vAlign w:val="center"/>
          </w:tcPr>
          <w:p w14:paraId="77B3231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5ml</w:t>
            </w:r>
          </w:p>
        </w:tc>
        <w:tc>
          <w:tcPr>
            <w:tcW w:w="851" w:type="dxa"/>
            <w:vAlign w:val="center"/>
          </w:tcPr>
          <w:p w14:paraId="2E5670AB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14:paraId="452D156E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D9BF77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3F15938C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0EEB65E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37</w:t>
            </w:r>
          </w:p>
        </w:tc>
        <w:tc>
          <w:tcPr>
            <w:tcW w:w="4253" w:type="dxa"/>
            <w:vAlign w:val="center"/>
          </w:tcPr>
          <w:p w14:paraId="77B1E74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Fluoresceína 1%, solução oftálmica: Composição: fluoresceína; Dosagem: 1%; Forma farmacêutica: solução oftálmica; Apresentação: frasco com 3ml; (Compras.gov 272944)</w:t>
            </w:r>
          </w:p>
        </w:tc>
        <w:tc>
          <w:tcPr>
            <w:tcW w:w="992" w:type="dxa"/>
            <w:vAlign w:val="center"/>
          </w:tcPr>
          <w:p w14:paraId="7F03434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272944</w:t>
            </w:r>
          </w:p>
        </w:tc>
        <w:tc>
          <w:tcPr>
            <w:tcW w:w="1417" w:type="dxa"/>
            <w:vAlign w:val="center"/>
          </w:tcPr>
          <w:p w14:paraId="3B38A73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3ml</w:t>
            </w:r>
          </w:p>
        </w:tc>
        <w:tc>
          <w:tcPr>
            <w:tcW w:w="851" w:type="dxa"/>
            <w:vAlign w:val="center"/>
          </w:tcPr>
          <w:p w14:paraId="07742AF9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0EA15034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D8E81C7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4B8D78C8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39CA3D0C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38</w:t>
            </w:r>
          </w:p>
        </w:tc>
        <w:tc>
          <w:tcPr>
            <w:tcW w:w="4253" w:type="dxa"/>
            <w:vAlign w:val="center"/>
          </w:tcPr>
          <w:p w14:paraId="1E94D160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proofErr w:type="spellStart"/>
            <w:r w:rsidRPr="008B776B">
              <w:rPr>
                <w:sz w:val="18"/>
                <w:szCs w:val="18"/>
              </w:rPr>
              <w:t>Proximetacaina</w:t>
            </w:r>
            <w:proofErr w:type="spellEnd"/>
            <w:r w:rsidRPr="008B776B">
              <w:rPr>
                <w:sz w:val="18"/>
                <w:szCs w:val="18"/>
              </w:rPr>
              <w:t xml:space="preserve"> cloridrato 0,5%, solução oftálmica: Composição: </w:t>
            </w:r>
            <w:proofErr w:type="spellStart"/>
            <w:r w:rsidRPr="008B776B">
              <w:rPr>
                <w:sz w:val="18"/>
                <w:szCs w:val="18"/>
              </w:rPr>
              <w:t>proximetacaina</w:t>
            </w:r>
            <w:proofErr w:type="spellEnd"/>
            <w:r w:rsidRPr="008B776B">
              <w:rPr>
                <w:sz w:val="18"/>
                <w:szCs w:val="18"/>
              </w:rPr>
              <w:t xml:space="preserve"> cloridrato; Dosagem: 0,5%; Forma farmacêutica: solução oftálmica; Forma de apresentação: frasco com 5</w:t>
            </w:r>
            <w:proofErr w:type="gramStart"/>
            <w:r w:rsidRPr="008B776B">
              <w:rPr>
                <w:sz w:val="18"/>
                <w:szCs w:val="18"/>
              </w:rPr>
              <w:t>ml;  (</w:t>
            </w:r>
            <w:proofErr w:type="gramEnd"/>
            <w:r w:rsidRPr="008B776B">
              <w:rPr>
                <w:sz w:val="18"/>
                <w:szCs w:val="18"/>
              </w:rPr>
              <w:t>Compras.gov 269571)</w:t>
            </w:r>
          </w:p>
        </w:tc>
        <w:tc>
          <w:tcPr>
            <w:tcW w:w="992" w:type="dxa"/>
            <w:vAlign w:val="center"/>
          </w:tcPr>
          <w:p w14:paraId="4E310573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269571</w:t>
            </w:r>
          </w:p>
        </w:tc>
        <w:tc>
          <w:tcPr>
            <w:tcW w:w="1417" w:type="dxa"/>
            <w:vAlign w:val="center"/>
          </w:tcPr>
          <w:p w14:paraId="49AAE1B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Frasco com 5ml</w:t>
            </w:r>
          </w:p>
        </w:tc>
        <w:tc>
          <w:tcPr>
            <w:tcW w:w="851" w:type="dxa"/>
            <w:vAlign w:val="center"/>
          </w:tcPr>
          <w:p w14:paraId="3BA3357A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7F476208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7088CF81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1ACD3D5C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0D5F604F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39</w:t>
            </w:r>
          </w:p>
        </w:tc>
        <w:tc>
          <w:tcPr>
            <w:tcW w:w="4253" w:type="dxa"/>
            <w:vAlign w:val="center"/>
          </w:tcPr>
          <w:p w14:paraId="1EFE6D6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Retinol 10.000ui/g associado com aminoácidos 25mg/g, metionina 5mg/g e cloranfenicol 5mg/g, pomada oftalmológica: Composição: Retinol associado com aminoácidos, metionina e cloranfenicol; Dosagem: 10.000ui/g, 25mg/g, 5mg/g e 5mg/g; Forma farmacêutica: pomada oftálmica; Apresentação: bisnaga com 3,5 gramas; (Compras.gov 274918)</w:t>
            </w:r>
          </w:p>
        </w:tc>
        <w:tc>
          <w:tcPr>
            <w:tcW w:w="992" w:type="dxa"/>
            <w:vAlign w:val="center"/>
          </w:tcPr>
          <w:p w14:paraId="21B7AC76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274918</w:t>
            </w:r>
          </w:p>
        </w:tc>
        <w:tc>
          <w:tcPr>
            <w:tcW w:w="1417" w:type="dxa"/>
            <w:vAlign w:val="center"/>
          </w:tcPr>
          <w:p w14:paraId="1E5FEC8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Bisnaga com 3,5 gramas</w:t>
            </w:r>
          </w:p>
        </w:tc>
        <w:tc>
          <w:tcPr>
            <w:tcW w:w="851" w:type="dxa"/>
            <w:vAlign w:val="center"/>
          </w:tcPr>
          <w:p w14:paraId="6100EF32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8B776B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7BE5454D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25A089A5" w14:textId="77777777" w:rsidR="002C648F" w:rsidRPr="008B776B" w:rsidRDefault="002C648F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2C648F" w:rsidRPr="00F5559A" w14:paraId="782785EB" w14:textId="77777777" w:rsidTr="00181E6B">
        <w:trPr>
          <w:trHeight w:val="505"/>
          <w:jc w:val="center"/>
        </w:trPr>
        <w:tc>
          <w:tcPr>
            <w:tcW w:w="10387" w:type="dxa"/>
            <w:gridSpan w:val="7"/>
            <w:shd w:val="clear" w:color="auto" w:fill="FFFF00"/>
          </w:tcPr>
          <w:p w14:paraId="4EB7B1A9" w14:textId="77777777" w:rsidR="002C648F" w:rsidRPr="00DE7EE4" w:rsidRDefault="002C648F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DE7EE4">
              <w:rPr>
                <w:rFonts w:ascii="Arial" w:hAnsi="Arial"/>
                <w:b/>
                <w:bCs/>
                <w:sz w:val="22"/>
                <w:szCs w:val="22"/>
              </w:rPr>
              <w:t xml:space="preserve">VALOR TOTAL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DO </w:t>
            </w:r>
            <w:r w:rsidRPr="00DE7EE4">
              <w:rPr>
                <w:rFonts w:ascii="Arial" w:hAnsi="Arial"/>
                <w:b/>
                <w:bCs/>
                <w:sz w:val="22"/>
                <w:szCs w:val="22"/>
              </w:rPr>
              <w:t xml:space="preserve">GRUPO 1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–</w:t>
            </w:r>
            <w:r w:rsidRPr="00DE7EE4">
              <w:rPr>
                <w:rFonts w:ascii="Arial" w:hAnsi="Arial"/>
                <w:b/>
                <w:bCs/>
                <w:sz w:val="22"/>
                <w:szCs w:val="22"/>
              </w:rPr>
              <w:t xml:space="preserve"> MEDICAMENTOS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: R$ _______</w:t>
            </w:r>
            <w:proofErr w:type="gramStart"/>
            <w:r>
              <w:rPr>
                <w:rFonts w:ascii="Arial" w:hAnsi="Arial"/>
                <w:b/>
                <w:bCs/>
                <w:sz w:val="22"/>
                <w:szCs w:val="22"/>
              </w:rPr>
              <w:t>_,_</w:t>
            </w:r>
            <w:proofErr w:type="gramEnd"/>
            <w:r>
              <w:rPr>
                <w:rFonts w:ascii="Arial" w:hAnsi="Arial"/>
                <w:b/>
                <w:bCs/>
                <w:sz w:val="22"/>
                <w:szCs w:val="22"/>
              </w:rPr>
              <w:t>__</w:t>
            </w:r>
          </w:p>
        </w:tc>
      </w:tr>
    </w:tbl>
    <w:p w14:paraId="1F498D4C" w14:textId="77777777" w:rsidR="002C648F" w:rsidRDefault="002C648F" w:rsidP="002C648F"/>
    <w:p w14:paraId="63BE5913" w14:textId="77777777" w:rsidR="002C648F" w:rsidRPr="00716F44" w:rsidRDefault="002C648F" w:rsidP="002C648F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color w:val="000000" w:themeColor="text1"/>
          <w:sz w:val="22"/>
          <w:szCs w:val="22"/>
        </w:rPr>
        <w:t xml:space="preserve">O preço compreende todos os custos necessários à prestação dos serviços objeto deste contrato, inclusive os referentes a seguro, despesas trabalhistas e previdenciárias, impostos, taxas, emolumentos, fretes e quaisquer outras despesas necessárias </w:t>
      </w:r>
      <w:proofErr w:type="gramStart"/>
      <w:r w:rsidRPr="00716F44">
        <w:rPr>
          <w:rFonts w:eastAsia="Arial" w:cs="Arial"/>
          <w:color w:val="000000" w:themeColor="text1"/>
          <w:sz w:val="22"/>
          <w:szCs w:val="22"/>
        </w:rPr>
        <w:t>a</w:t>
      </w:r>
      <w:proofErr w:type="gramEnd"/>
      <w:r w:rsidRPr="00716F44">
        <w:rPr>
          <w:rFonts w:eastAsia="Arial" w:cs="Arial"/>
          <w:color w:val="000000" w:themeColor="text1"/>
          <w:sz w:val="22"/>
          <w:szCs w:val="22"/>
        </w:rPr>
        <w:t xml:space="preserve"> sua correta execução de modo que nenhuma outra remuneração seja devida além do preço proposto.</w:t>
      </w:r>
    </w:p>
    <w:p w14:paraId="186C1E26" w14:textId="77777777" w:rsidR="002C648F" w:rsidRPr="00716F44" w:rsidRDefault="002C648F" w:rsidP="002C648F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color w:val="000000"/>
          <w:sz w:val="22"/>
          <w:szCs w:val="22"/>
        </w:rPr>
        <w:t>Validade da proposta</w:t>
      </w:r>
      <w:r w:rsidRPr="00716F44">
        <w:rPr>
          <w:rFonts w:eastAsia="Arial" w:cs="Arial"/>
          <w:color w:val="000000"/>
          <w:sz w:val="22"/>
          <w:szCs w:val="22"/>
        </w:rPr>
        <w:t xml:space="preserve">: </w:t>
      </w:r>
      <w:r>
        <w:rPr>
          <w:rFonts w:eastAsia="Arial" w:cs="Arial"/>
          <w:color w:val="000000"/>
          <w:sz w:val="22"/>
          <w:szCs w:val="22"/>
        </w:rPr>
        <w:t>______</w:t>
      </w:r>
      <w:r w:rsidRPr="00716F44">
        <w:rPr>
          <w:rFonts w:eastAsia="Arial" w:cs="Arial"/>
          <w:color w:val="000000"/>
          <w:sz w:val="22"/>
          <w:szCs w:val="22"/>
        </w:rPr>
        <w:t xml:space="preserve"> </w:t>
      </w:r>
      <w:proofErr w:type="gramStart"/>
      <w:r w:rsidRPr="00716F44">
        <w:rPr>
          <w:rFonts w:eastAsia="Arial" w:cs="Arial"/>
          <w:color w:val="000000"/>
          <w:sz w:val="22"/>
          <w:szCs w:val="22"/>
        </w:rPr>
        <w:t>(</w:t>
      </w:r>
      <w:r>
        <w:rPr>
          <w:rFonts w:eastAsia="Arial" w:cs="Arial"/>
          <w:color w:val="000000"/>
          <w:sz w:val="22"/>
          <w:szCs w:val="22"/>
        </w:rPr>
        <w:t xml:space="preserve">  </w:t>
      </w:r>
      <w:proofErr w:type="gramEnd"/>
      <w:r>
        <w:rPr>
          <w:rFonts w:eastAsia="Arial" w:cs="Arial"/>
          <w:color w:val="000000"/>
          <w:sz w:val="22"/>
          <w:szCs w:val="22"/>
        </w:rPr>
        <w:t xml:space="preserve">         </w:t>
      </w:r>
      <w:r w:rsidRPr="00716F44">
        <w:rPr>
          <w:rFonts w:eastAsia="Arial" w:cs="Arial"/>
          <w:color w:val="000000"/>
          <w:sz w:val="22"/>
          <w:szCs w:val="22"/>
        </w:rPr>
        <w:t xml:space="preserve">) dias contados a partir da data da apresentação da proposta (mínimo </w:t>
      </w:r>
      <w:r>
        <w:rPr>
          <w:rFonts w:eastAsia="Arial" w:cs="Arial"/>
          <w:color w:val="000000"/>
          <w:sz w:val="22"/>
          <w:szCs w:val="22"/>
        </w:rPr>
        <w:t>60</w:t>
      </w:r>
      <w:r w:rsidRPr="00716F44">
        <w:rPr>
          <w:rFonts w:eastAsia="Arial" w:cs="Arial"/>
          <w:color w:val="000000"/>
          <w:sz w:val="22"/>
          <w:szCs w:val="22"/>
        </w:rPr>
        <w:t xml:space="preserve"> dias).</w:t>
      </w:r>
    </w:p>
    <w:p w14:paraId="06CD4F08" w14:textId="77777777" w:rsidR="002C648F" w:rsidRPr="00716F44" w:rsidRDefault="002C648F" w:rsidP="002C648F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color w:val="000000"/>
          <w:sz w:val="22"/>
          <w:szCs w:val="22"/>
        </w:rPr>
        <w:t>Prazo de entrega:</w:t>
      </w:r>
      <w:r w:rsidRPr="00716F44">
        <w:rPr>
          <w:rFonts w:eastAsia="Arial" w:cs="Arial"/>
          <w:color w:val="000000"/>
          <w:sz w:val="22"/>
          <w:szCs w:val="22"/>
        </w:rPr>
        <w:t xml:space="preserve"> Conforme estabelecido no item </w:t>
      </w:r>
      <w:r w:rsidRPr="00716F44">
        <w:rPr>
          <w:rFonts w:eastAsia="Arial" w:cs="Arial"/>
          <w:b/>
          <w:color w:val="000000"/>
          <w:sz w:val="22"/>
          <w:szCs w:val="22"/>
        </w:rPr>
        <w:t>5.1.1</w:t>
      </w:r>
      <w:r w:rsidRPr="00716F44">
        <w:rPr>
          <w:rFonts w:eastAsia="Arial" w:cs="Arial"/>
          <w:color w:val="000000"/>
          <w:sz w:val="22"/>
          <w:szCs w:val="22"/>
        </w:rPr>
        <w:t xml:space="preserve"> do </w:t>
      </w:r>
      <w:r w:rsidRPr="00716F44">
        <w:rPr>
          <w:rFonts w:eastAsia="Arial" w:cs="Arial"/>
          <w:b/>
          <w:bCs/>
          <w:color w:val="000000"/>
          <w:sz w:val="22"/>
          <w:szCs w:val="22"/>
        </w:rPr>
        <w:t>Anexo I - Termo de Referência - Especificações Técnicas</w:t>
      </w:r>
      <w:r w:rsidRPr="00716F44">
        <w:rPr>
          <w:rFonts w:eastAsia="Arial" w:cs="Arial"/>
          <w:color w:val="000000"/>
          <w:sz w:val="22"/>
          <w:szCs w:val="22"/>
        </w:rPr>
        <w:t>;</w:t>
      </w:r>
    </w:p>
    <w:p w14:paraId="0D5D945D" w14:textId="77777777" w:rsidR="002C648F" w:rsidRPr="00716F44" w:rsidRDefault="002C648F" w:rsidP="002C648F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 w:themeColor="text1"/>
          <w:sz w:val="22"/>
          <w:szCs w:val="22"/>
        </w:rPr>
      </w:pPr>
      <w:r w:rsidRPr="00716F44">
        <w:rPr>
          <w:rFonts w:eastAsia="Arial" w:cs="Arial"/>
          <w:b/>
          <w:bCs/>
          <w:color w:val="000000" w:themeColor="text1"/>
          <w:sz w:val="22"/>
          <w:szCs w:val="22"/>
        </w:rPr>
        <w:t>Prazo de Pagamento</w:t>
      </w:r>
      <w:r w:rsidRPr="00716F44">
        <w:rPr>
          <w:rFonts w:eastAsia="Arial" w:cs="Arial"/>
          <w:color w:val="000000" w:themeColor="text1"/>
          <w:sz w:val="22"/>
          <w:szCs w:val="22"/>
        </w:rPr>
        <w:t xml:space="preserve">: Conforme estabelecido no item </w:t>
      </w:r>
      <w:r w:rsidRPr="00716F44">
        <w:rPr>
          <w:rFonts w:eastAsia="Arial" w:cs="Arial"/>
          <w:b/>
          <w:color w:val="000000" w:themeColor="text1"/>
          <w:sz w:val="22"/>
          <w:szCs w:val="22"/>
        </w:rPr>
        <w:t xml:space="preserve">5.4.1 </w:t>
      </w:r>
      <w:r w:rsidRPr="00716F44">
        <w:rPr>
          <w:rFonts w:eastAsia="Arial" w:cs="Arial"/>
          <w:color w:val="000000" w:themeColor="text1"/>
          <w:sz w:val="22"/>
          <w:szCs w:val="22"/>
        </w:rPr>
        <w:t xml:space="preserve">do </w:t>
      </w:r>
      <w:r w:rsidRPr="00716F44">
        <w:rPr>
          <w:rFonts w:eastAsia="Arial" w:cs="Arial"/>
          <w:b/>
          <w:bCs/>
          <w:color w:val="000000" w:themeColor="text1"/>
          <w:sz w:val="22"/>
          <w:szCs w:val="22"/>
        </w:rPr>
        <w:t>Anexo I - Termo de Referência - Especificações Técnicas</w:t>
      </w:r>
      <w:r w:rsidRPr="00716F44">
        <w:rPr>
          <w:rFonts w:eastAsia="Arial" w:cs="Arial"/>
          <w:color w:val="000000" w:themeColor="text1"/>
          <w:sz w:val="22"/>
          <w:szCs w:val="22"/>
        </w:rPr>
        <w:t>;</w:t>
      </w:r>
    </w:p>
    <w:p w14:paraId="5A117EF0" w14:textId="77777777" w:rsidR="002C648F" w:rsidRPr="00716F44" w:rsidRDefault="002C648F" w:rsidP="002C648F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color w:val="000000" w:themeColor="text1"/>
          <w:sz w:val="22"/>
          <w:szCs w:val="22"/>
        </w:rPr>
        <w:t xml:space="preserve">Caso haja o vencimento da validade da proposta sem que o Termo de Contrato seja assinado e/ou a nota de empenho emitida, esta fica automaticamente prorrogada por idêntico período, exceto se houver manifestação contrária formal </w:t>
      </w:r>
      <w:r w:rsidRPr="00716F44">
        <w:rPr>
          <w:rFonts w:eastAsia="Arial" w:cs="Arial"/>
          <w:color w:val="000000" w:themeColor="text1"/>
          <w:sz w:val="22"/>
          <w:szCs w:val="22"/>
        </w:rPr>
        <w:lastRenderedPageBreak/>
        <w:t xml:space="preserve">da participante, encaminhada por e-mail para </w:t>
      </w:r>
      <w:hyperlink r:id="rId5">
        <w:r w:rsidRPr="00716F44">
          <w:rPr>
            <w:rStyle w:val="Hyperlink"/>
            <w:rFonts w:eastAsia="Arial" w:cs="Arial"/>
            <w:sz w:val="22"/>
            <w:szCs w:val="22"/>
          </w:rPr>
          <w:t>cjl@saopaulo.sp.leg.br</w:t>
        </w:r>
      </w:hyperlink>
      <w:r w:rsidRPr="00716F44">
        <w:rPr>
          <w:rFonts w:eastAsia="Arial" w:cs="Arial"/>
          <w:color w:val="000000" w:themeColor="text1"/>
          <w:sz w:val="22"/>
          <w:szCs w:val="22"/>
        </w:rPr>
        <w:t>, caracterizando seu declínio em continuar na dispensa de licitação.</w:t>
      </w:r>
    </w:p>
    <w:p w14:paraId="6C3F9E24" w14:textId="77777777" w:rsidR="002C648F" w:rsidRPr="00716F44" w:rsidRDefault="002C648F" w:rsidP="002C648F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>Declaramos</w:t>
      </w:r>
      <w:r w:rsidRPr="00716F44">
        <w:rPr>
          <w:rFonts w:cs="Arial"/>
          <w:sz w:val="22"/>
          <w:szCs w:val="22"/>
        </w:rPr>
        <w:t xml:space="preserve"> </w:t>
      </w:r>
      <w:r w:rsidRPr="00716F44">
        <w:rPr>
          <w:rFonts w:eastAsia="Arial" w:cs="Arial"/>
          <w:sz w:val="22"/>
          <w:szCs w:val="22"/>
        </w:rPr>
        <w:t>não possuir inscrição no Cadastro de Empregadores Flagrados explorando trabalhadores</w:t>
      </w:r>
      <w:r w:rsidRPr="00716F44">
        <w:rPr>
          <w:rFonts w:eastAsia="Arial" w:cs="Arial"/>
          <w:b/>
          <w:bCs/>
          <w:sz w:val="22"/>
          <w:szCs w:val="22"/>
        </w:rPr>
        <w:t xml:space="preserve"> </w:t>
      </w:r>
      <w:r w:rsidRPr="00716F44">
        <w:rPr>
          <w:rFonts w:eastAsia="Arial" w:cs="Arial"/>
          <w:sz w:val="22"/>
          <w:szCs w:val="22"/>
        </w:rPr>
        <w:t>em condições análogas às de escravo, nos termos da Portaria Interministerial MTE/SDH nº 4, de 11/05/2016</w:t>
      </w:r>
      <w:r w:rsidRPr="00716F44">
        <w:rPr>
          <w:rFonts w:eastAsia="Arial" w:cs="Arial"/>
          <w:b/>
          <w:bCs/>
          <w:sz w:val="22"/>
          <w:szCs w:val="22"/>
        </w:rPr>
        <w:t>.</w:t>
      </w:r>
    </w:p>
    <w:p w14:paraId="5FA2CCED" w14:textId="77777777" w:rsidR="002C648F" w:rsidRPr="002941D3" w:rsidRDefault="002C648F" w:rsidP="002C648F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>Declaramos</w:t>
      </w:r>
      <w:r w:rsidRPr="00716F44">
        <w:rPr>
          <w:rFonts w:cs="Arial"/>
          <w:sz w:val="22"/>
          <w:szCs w:val="22"/>
        </w:rPr>
        <w:t xml:space="preserve"> que A EMPRESA abaixo qualificada COMPROMETE-SE com a prática do “Trabalho Decente”, que, para efeitos desta Declaração, considera-se um trabalho produtivo e adequadamente remunerado, exercido em condições de liberdade, equidade e segurança, sem quaisquer formas de discriminação, e capaz de garantir uma vida digna a todas as pessoas que vivem de seu trabalho, em consonância com os princípios constitucionais e com estabelecido pela Organização Internacional do Trabalho na Convenção 151 e na Recomendação 159, bem como o estabelecido pelas normas trabalhistas brasileiras.</w:t>
      </w:r>
    </w:p>
    <w:p w14:paraId="039C9810" w14:textId="77777777" w:rsidR="002C648F" w:rsidRPr="00716F44" w:rsidRDefault="002C648F" w:rsidP="002C648F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BE4032">
        <w:rPr>
          <w:rFonts w:eastAsia="Arial" w:cs="Arial"/>
          <w:b/>
          <w:bCs/>
          <w:sz w:val="22"/>
          <w:szCs w:val="22"/>
        </w:rPr>
        <w:t>Declaramos</w:t>
      </w:r>
      <w:r w:rsidRPr="00BE4032">
        <w:rPr>
          <w:rFonts w:eastAsia="Arial" w:cs="Arial"/>
          <w:color w:val="000000" w:themeColor="text1"/>
          <w:sz w:val="22"/>
          <w:szCs w:val="22"/>
        </w:rPr>
        <w:t xml:space="preserve">, ainda, que estamos em condições de atender todas as exigências contidas no </w:t>
      </w:r>
      <w:r w:rsidRPr="00BE4032">
        <w:rPr>
          <w:rFonts w:eastAsia="Arial" w:cs="Arial"/>
          <w:b/>
          <w:bCs/>
          <w:color w:val="000000" w:themeColor="text1"/>
          <w:sz w:val="22"/>
          <w:szCs w:val="22"/>
        </w:rPr>
        <w:t>Edital de Dispensa de Licitação N°16/2026</w:t>
      </w:r>
      <w:r w:rsidRPr="00BE4032">
        <w:rPr>
          <w:rFonts w:eastAsia="Arial" w:cs="Arial"/>
          <w:b/>
          <w:bCs/>
          <w:sz w:val="22"/>
          <w:szCs w:val="22"/>
        </w:rPr>
        <w:t xml:space="preserve"> (UASG 925109 – Nº da Compra 16/2026)</w:t>
      </w:r>
      <w:r w:rsidRPr="00BE4032">
        <w:rPr>
          <w:rFonts w:eastAsia="Arial" w:cs="Arial"/>
          <w:b/>
          <w:bCs/>
          <w:color w:val="000000" w:themeColor="text1"/>
          <w:sz w:val="22"/>
          <w:szCs w:val="22"/>
        </w:rPr>
        <w:t xml:space="preserve"> </w:t>
      </w:r>
      <w:r w:rsidRPr="00BE4032">
        <w:rPr>
          <w:rFonts w:eastAsia="Arial" w:cs="Arial"/>
          <w:color w:val="000000" w:themeColor="text1"/>
          <w:sz w:val="22"/>
          <w:szCs w:val="22"/>
        </w:rPr>
        <w:t>e seus Anexo</w:t>
      </w:r>
      <w:r>
        <w:rPr>
          <w:rFonts w:eastAsia="Arial" w:cs="Arial"/>
          <w:color w:val="000000" w:themeColor="text1"/>
          <w:sz w:val="22"/>
          <w:szCs w:val="22"/>
        </w:rPr>
        <w:t>s.</w:t>
      </w:r>
    </w:p>
    <w:p w14:paraId="298249DF" w14:textId="77777777" w:rsidR="002C648F" w:rsidRPr="00BE4032" w:rsidRDefault="002C648F" w:rsidP="002C648F">
      <w:pPr>
        <w:widowControl w:val="0"/>
        <w:spacing w:line="360" w:lineRule="auto"/>
        <w:ind w:left="360"/>
        <w:jc w:val="both"/>
        <w:rPr>
          <w:rFonts w:eastAsia="Arial" w:cs="Arial"/>
          <w:color w:val="00B050"/>
          <w:sz w:val="22"/>
          <w:szCs w:val="22"/>
        </w:rPr>
      </w:pPr>
    </w:p>
    <w:p w14:paraId="0658C25D" w14:textId="77777777" w:rsidR="002C648F" w:rsidRPr="00F42EB6" w:rsidRDefault="002C648F" w:rsidP="002C648F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Razão social:</w:t>
      </w:r>
    </w:p>
    <w:p w14:paraId="16250ECD" w14:textId="77777777" w:rsidR="002C648F" w:rsidRDefault="002C648F" w:rsidP="002C648F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 xml:space="preserve">Pessoa jurídica: CNPJ: </w:t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</w:p>
    <w:p w14:paraId="26B59DF9" w14:textId="77777777" w:rsidR="002C648F" w:rsidRDefault="002C648F" w:rsidP="002C648F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Telefone:</w:t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  <w:t>E-mail:</w:t>
      </w:r>
    </w:p>
    <w:p w14:paraId="207A2895" w14:textId="77777777" w:rsidR="002C648F" w:rsidRPr="00F42EB6" w:rsidRDefault="002C648F" w:rsidP="002C648F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Nome do Representante Legal:_________________ RG:</w:t>
      </w:r>
      <w:r w:rsidRPr="00F42EB6">
        <w:rPr>
          <w:rFonts w:cs="Arial"/>
          <w:sz w:val="22"/>
          <w:szCs w:val="22"/>
        </w:rPr>
        <w:tab/>
      </w:r>
      <w:r w:rsidRPr="00F42EB6">
        <w:rPr>
          <w:rFonts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>CPF:</w:t>
      </w:r>
      <w:r w:rsidRPr="00F42EB6">
        <w:rPr>
          <w:rFonts w:cs="Arial"/>
          <w:sz w:val="22"/>
          <w:szCs w:val="22"/>
        </w:rPr>
        <w:tab/>
      </w:r>
      <w:r w:rsidRPr="00F42EB6">
        <w:rPr>
          <w:rFonts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>Cargo:</w:t>
      </w:r>
    </w:p>
    <w:p w14:paraId="0973AEC7" w14:textId="77777777" w:rsidR="002C648F" w:rsidRPr="00F42EB6" w:rsidRDefault="002C648F" w:rsidP="002C648F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Dados para Pagamento:</w:t>
      </w:r>
    </w:p>
    <w:p w14:paraId="3604C92F" w14:textId="77777777" w:rsidR="002C648F" w:rsidRPr="00F42EB6" w:rsidRDefault="002C648F" w:rsidP="002C648F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Banco:______________ Agência:_____________ Conta:______________________________</w:t>
      </w:r>
    </w:p>
    <w:p w14:paraId="70A6CF16" w14:textId="77777777" w:rsidR="002C648F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4A6375FA" w14:textId="77777777" w:rsidR="002C648F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64B1E2BE" w14:textId="77777777" w:rsidR="002C648F" w:rsidRDefault="002C648F" w:rsidP="002C648F">
      <w:pPr>
        <w:spacing w:line="360" w:lineRule="auto"/>
        <w:jc w:val="right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 xml:space="preserve">São Paulo, _____ de _________________ </w:t>
      </w:r>
      <w:proofErr w:type="spellStart"/>
      <w:r w:rsidRPr="00F42EB6">
        <w:rPr>
          <w:rFonts w:eastAsia="Arial" w:cs="Arial"/>
          <w:sz w:val="22"/>
          <w:szCs w:val="22"/>
        </w:rPr>
        <w:t>de</w:t>
      </w:r>
      <w:proofErr w:type="spellEnd"/>
      <w:r w:rsidRPr="00F42EB6">
        <w:rPr>
          <w:rFonts w:eastAsia="Arial" w:cs="Arial"/>
          <w:sz w:val="22"/>
          <w:szCs w:val="22"/>
        </w:rPr>
        <w:t xml:space="preserve"> 202</w:t>
      </w:r>
      <w:r>
        <w:rPr>
          <w:rFonts w:eastAsia="Arial" w:cs="Arial"/>
          <w:sz w:val="22"/>
          <w:szCs w:val="22"/>
        </w:rPr>
        <w:t>6</w:t>
      </w:r>
      <w:r w:rsidRPr="00F42EB6">
        <w:rPr>
          <w:rFonts w:eastAsia="Arial" w:cs="Arial"/>
          <w:sz w:val="22"/>
          <w:szCs w:val="22"/>
        </w:rPr>
        <w:t>.</w:t>
      </w:r>
    </w:p>
    <w:p w14:paraId="17547495" w14:textId="77777777" w:rsidR="002C648F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1E093EA4" w14:textId="77777777" w:rsidR="002C648F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63B4CA21" w14:textId="77777777" w:rsidR="002C648F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29BB48CE" w14:textId="77777777" w:rsidR="002C648F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10E4C122" w14:textId="77777777" w:rsidR="002C648F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32D1F4F8" w14:textId="77777777" w:rsidR="002C648F" w:rsidRPr="00F42EB6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  <w:r w:rsidRPr="00F42EB6">
        <w:rPr>
          <w:rFonts w:cs="Arial"/>
          <w:bCs/>
          <w:sz w:val="22"/>
          <w:szCs w:val="22"/>
          <w:shd w:val="clear" w:color="auto" w:fill="FFFFFF"/>
        </w:rPr>
        <w:t>_______________________________________________</w:t>
      </w:r>
    </w:p>
    <w:p w14:paraId="3BAF89BD" w14:textId="77777777" w:rsidR="002C648F" w:rsidRPr="00F42EB6" w:rsidRDefault="002C648F" w:rsidP="002C648F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  <w:r w:rsidRPr="00F42EB6">
        <w:rPr>
          <w:rFonts w:cs="Arial"/>
          <w:bCs/>
          <w:sz w:val="22"/>
          <w:szCs w:val="22"/>
          <w:shd w:val="clear" w:color="auto" w:fill="FFFFFF"/>
        </w:rPr>
        <w:t>Assinatura do(a) representante da pessoa jurídica</w:t>
      </w:r>
    </w:p>
    <w:p w14:paraId="5A40566F" w14:textId="77777777" w:rsidR="000A106B" w:rsidRDefault="000A106B"/>
    <w:sectPr w:rsidR="000A10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877EE"/>
    <w:multiLevelType w:val="multilevel"/>
    <w:tmpl w:val="2F760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91131458">
    <w:abstractNumId w:val="1"/>
  </w:num>
  <w:num w:numId="2" w16cid:durableId="1910118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48F"/>
    <w:rsid w:val="000A106B"/>
    <w:rsid w:val="002C648F"/>
    <w:rsid w:val="004105CB"/>
    <w:rsid w:val="00C50F11"/>
    <w:rsid w:val="00D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CDB8"/>
  <w15:chartTrackingRefBased/>
  <w15:docId w15:val="{AB6CA1F9-AC29-470B-A193-F049FA31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48F"/>
    <w:pPr>
      <w:spacing w:after="0" w:line="259" w:lineRule="auto"/>
    </w:pPr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paragraph" w:styleId="Ttulo1">
    <w:name w:val="heading 1"/>
    <w:aliases w:val="H1,Título 1 anexo,Item 1,Item n,Title 1,K1"/>
    <w:basedOn w:val="Normal"/>
    <w:next w:val="Normal"/>
    <w:link w:val="Ttulo1Char"/>
    <w:uiPriority w:val="9"/>
    <w:qFormat/>
    <w:rsid w:val="002C64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C64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C64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C64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C64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C64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64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C64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C64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1 Char,Título 1 anexo Char,Item 1 Char,Item n Char,Title 1 Char,K1 Char"/>
    <w:basedOn w:val="Fontepargpadro"/>
    <w:link w:val="Ttulo1"/>
    <w:uiPriority w:val="9"/>
    <w:qFormat/>
    <w:rsid w:val="002C64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C64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C64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C648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C648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C64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648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C64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C64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C64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C64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C64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C64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C64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C648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C648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C648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C64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C648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C648F"/>
    <w:rPr>
      <w:b/>
      <w:bCs/>
      <w:smallCaps/>
      <w:color w:val="0F4761" w:themeColor="accent1" w:themeShade="BF"/>
      <w:spacing w:val="5"/>
    </w:rPr>
  </w:style>
  <w:style w:type="paragraph" w:customStyle="1" w:styleId="Nivel2">
    <w:name w:val="Nivel 2"/>
    <w:qFormat/>
    <w:rsid w:val="002C648F"/>
    <w:pPr>
      <w:numPr>
        <w:numId w:val="1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kern w:val="0"/>
      <w:sz w:val="20"/>
      <w:szCs w:val="20"/>
      <w:lang w:eastAsia="pt-BR"/>
      <w14:ligatures w14:val="none"/>
    </w:rPr>
  </w:style>
  <w:style w:type="paragraph" w:customStyle="1" w:styleId="Nivel3">
    <w:name w:val="Nivel 3"/>
    <w:basedOn w:val="Nivel2"/>
    <w:link w:val="Nivel3Char"/>
    <w:qFormat/>
    <w:rsid w:val="002C648F"/>
    <w:rPr>
      <w:rFonts w:cs="Arial"/>
      <w:color w:val="000000"/>
    </w:rPr>
  </w:style>
  <w:style w:type="table" w:styleId="Tabelacomgrade">
    <w:name w:val="Table Grid"/>
    <w:basedOn w:val="Tabelanormal"/>
    <w:uiPriority w:val="59"/>
    <w:rsid w:val="002C648F"/>
    <w:pPr>
      <w:suppressAutoHyphens/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C648F"/>
    <w:rPr>
      <w:color w:val="467886" w:themeColor="hyperlink"/>
      <w:u w:val="single"/>
    </w:rPr>
  </w:style>
  <w:style w:type="character" w:customStyle="1" w:styleId="Nivel3Char">
    <w:name w:val="Nivel 3 Char"/>
    <w:basedOn w:val="Fontepargpadro"/>
    <w:link w:val="Nivel3"/>
    <w:rsid w:val="002C648F"/>
    <w:rPr>
      <w:rFonts w:ascii="Ecofont_Spranq_eco_Sans" w:eastAsia="Arial Unicode MS" w:hAnsi="Ecofont_Spranq_eco_Sans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-Red">
    <w:name w:val="Nível 2 -Red"/>
    <w:basedOn w:val="Nivel2"/>
    <w:qFormat/>
    <w:rsid w:val="002C648F"/>
    <w:pPr>
      <w:numPr>
        <w:numId w:val="0"/>
      </w:numPr>
      <w:suppressAutoHyphens w:val="0"/>
      <w:ind w:left="1283" w:hanging="432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ivel3"/>
    <w:qFormat/>
    <w:rsid w:val="002C648F"/>
    <w:pPr>
      <w:numPr>
        <w:numId w:val="0"/>
      </w:numPr>
      <w:tabs>
        <w:tab w:val="num" w:pos="-10"/>
      </w:tabs>
      <w:suppressAutoHyphens w:val="0"/>
      <w:ind w:left="1214" w:hanging="50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ormal"/>
    <w:qFormat/>
    <w:rsid w:val="002C648F"/>
    <w:pPr>
      <w:spacing w:before="120" w:after="120" w:line="276" w:lineRule="auto"/>
      <w:ind w:left="1728" w:hanging="648"/>
      <w:jc w:val="both"/>
    </w:pPr>
    <w:rPr>
      <w:rFonts w:eastAsiaTheme="minorEastAsia" w:cs="Arial"/>
      <w:i/>
      <w:iCs/>
      <w:color w:val="FF0000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2C648F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C648F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jl@saopaulo.sp.leg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1787</Words>
  <Characters>9652</Characters>
  <Application>Microsoft Office Word</Application>
  <DocSecurity>0</DocSecurity>
  <Lines>80</Lines>
  <Paragraphs>22</Paragraphs>
  <ScaleCrop>false</ScaleCrop>
  <Company/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Alves Palmeira</dc:creator>
  <cp:keywords/>
  <dc:description/>
  <cp:lastModifiedBy>Rafael Alves Palmeira</cp:lastModifiedBy>
  <cp:revision>1</cp:revision>
  <dcterms:created xsi:type="dcterms:W3CDTF">2026-06-17T15:43:00Z</dcterms:created>
  <dcterms:modified xsi:type="dcterms:W3CDTF">2026-06-17T15:44:00Z</dcterms:modified>
</cp:coreProperties>
</file>